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E13" w14:textId="77777777" w:rsidR="002731A4" w:rsidRDefault="001E0943" w:rsidP="001E0943">
      <w:pPr>
        <w:jc w:val="center"/>
      </w:pPr>
      <w:r w:rsidRPr="001E0943">
        <w:rPr>
          <w:noProof/>
          <w:lang w:eastAsia="nb-NO"/>
        </w:rPr>
        <w:drawing>
          <wp:inline distT="0" distB="0" distL="0" distR="0" wp14:anchorId="343CDAE6" wp14:editId="1DA668CC">
            <wp:extent cx="5364479" cy="4023360"/>
            <wp:effectExtent l="19050" t="19050" r="27305" b="152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55913" cy="4016935"/>
                    </a:xfrm>
                    <a:prstGeom prst="rect">
                      <a:avLst/>
                    </a:prstGeom>
                    <a:ln>
                      <a:solidFill>
                        <a:schemeClr val="tx1"/>
                      </a:solidFill>
                    </a:ln>
                  </pic:spPr>
                </pic:pic>
              </a:graphicData>
            </a:graphic>
          </wp:inline>
        </w:drawing>
      </w:r>
    </w:p>
    <w:p w14:paraId="4DC05F8F" w14:textId="77777777" w:rsidR="002731A4" w:rsidRDefault="002731A4" w:rsidP="002731A4">
      <w:pPr>
        <w:jc w:val="center"/>
        <w:rPr>
          <w:color w:val="1F497D" w:themeColor="text2"/>
        </w:rPr>
      </w:pPr>
    </w:p>
    <w:p w14:paraId="681ED6ED" w14:textId="77777777" w:rsidR="001E0943" w:rsidRPr="00D41565" w:rsidRDefault="001E0943" w:rsidP="002731A4">
      <w:pPr>
        <w:jc w:val="center"/>
        <w:rPr>
          <w:color w:val="1F497D" w:themeColor="text2"/>
        </w:rPr>
      </w:pPr>
    </w:p>
    <w:p w14:paraId="0228241C" w14:textId="77777777" w:rsidR="00D41565" w:rsidRPr="00564F85" w:rsidRDefault="00564F85" w:rsidP="00564F85">
      <w:pPr>
        <w:jc w:val="center"/>
        <w:rPr>
          <w:b/>
          <w:color w:val="1F497D" w:themeColor="text2"/>
          <w:sz w:val="32"/>
        </w:rPr>
      </w:pPr>
      <w:r w:rsidRPr="00564F85">
        <w:rPr>
          <w:b/>
          <w:color w:val="1F497D" w:themeColor="text2"/>
          <w:sz w:val="32"/>
        </w:rPr>
        <w:t>BEREDSKAPSPLAN FOR FOREBYGGING AV SEKSUELLE OVERGREP</w:t>
      </w:r>
    </w:p>
    <w:p w14:paraId="58FDE9C3" w14:textId="77777777" w:rsidR="001E0943" w:rsidRPr="00564F85" w:rsidRDefault="00564F85" w:rsidP="001E0943">
      <w:pPr>
        <w:jc w:val="center"/>
        <w:rPr>
          <w:b/>
          <w:color w:val="1F497D" w:themeColor="text2"/>
          <w:sz w:val="32"/>
        </w:rPr>
      </w:pPr>
      <w:r w:rsidRPr="00564F85">
        <w:rPr>
          <w:b/>
          <w:color w:val="1F497D" w:themeColor="text2"/>
          <w:sz w:val="32"/>
        </w:rPr>
        <w:t xml:space="preserve">FOR </w:t>
      </w:r>
      <w:r w:rsidR="00562407">
        <w:rPr>
          <w:b/>
          <w:color w:val="1F497D" w:themeColor="text2"/>
          <w:sz w:val="32"/>
        </w:rPr>
        <w:t>BOSSEKOP</w:t>
      </w:r>
      <w:r w:rsidRPr="00564F85">
        <w:rPr>
          <w:b/>
          <w:color w:val="1F497D" w:themeColor="text2"/>
          <w:sz w:val="32"/>
        </w:rPr>
        <w:t xml:space="preserve"> BARNEHAGE</w:t>
      </w:r>
      <w:r w:rsidR="002731A4" w:rsidRPr="00564F85">
        <w:rPr>
          <w:b/>
          <w:color w:val="1F497D" w:themeColor="text2"/>
          <w:sz w:val="32"/>
        </w:rPr>
        <w:cr/>
      </w:r>
    </w:p>
    <w:p w14:paraId="1FFDC266" w14:textId="77777777" w:rsidR="002731A4" w:rsidRPr="00564F85" w:rsidRDefault="002731A4" w:rsidP="00564F85">
      <w:pPr>
        <w:jc w:val="both"/>
        <w:rPr>
          <w:color w:val="1F497D" w:themeColor="text2"/>
          <w:sz w:val="26"/>
          <w:szCs w:val="26"/>
        </w:rPr>
      </w:pPr>
      <w:r w:rsidRPr="00564F85">
        <w:rPr>
          <w:color w:val="1F497D" w:themeColor="text2"/>
          <w:sz w:val="26"/>
          <w:szCs w:val="26"/>
        </w:rPr>
        <w:t>Målet med denne beredskapsplanen er å forebygge og avdekke seksuelle overgrep mot barn som er tilknyttet vår barnehage. Planen skal sikre tilstrekkelig kunnskap om seksuelle overgrep mot barn, god kjennskap til de rutiner og prosedyrer som ligger i denne beredskapsplan, og skape grunnlag for en åpen dialog om temaet både mellom de ansatte, men også mellom ansatte og foresatte i barnehagen. Planen skal også ivareta de vurderinger som må gjøres etter at et overgrep er meldt. En åpen dialog om seksuelle overgrep mot barn vil skape tryggere rammer for barna, og en forutsigbar og trygg arbeidsplass for ansatte.</w:t>
      </w:r>
      <w:r w:rsidRPr="00564F85">
        <w:rPr>
          <w:color w:val="1F497D" w:themeColor="text2"/>
          <w:sz w:val="26"/>
          <w:szCs w:val="26"/>
        </w:rPr>
        <w:cr/>
      </w:r>
    </w:p>
    <w:p w14:paraId="65178464" w14:textId="77777777" w:rsidR="002731A4" w:rsidRPr="00D41565" w:rsidRDefault="002731A4" w:rsidP="00D41565">
      <w:pPr>
        <w:rPr>
          <w:color w:val="1F497D" w:themeColor="text2"/>
        </w:rPr>
      </w:pPr>
    </w:p>
    <w:p w14:paraId="523ED927" w14:textId="77777777" w:rsidR="002731A4" w:rsidRPr="00564F85" w:rsidRDefault="00D41565">
      <w:pPr>
        <w:rPr>
          <w:b/>
          <w:color w:val="1F497D" w:themeColor="text2"/>
          <w:sz w:val="26"/>
          <w:szCs w:val="26"/>
        </w:rPr>
      </w:pPr>
      <w:r w:rsidRPr="00564F85">
        <w:rPr>
          <w:b/>
          <w:color w:val="1F497D" w:themeColor="text2"/>
          <w:sz w:val="26"/>
          <w:szCs w:val="26"/>
        </w:rPr>
        <w:t>August 2018</w:t>
      </w:r>
    </w:p>
    <w:sdt>
      <w:sdtPr>
        <w:rPr>
          <w:rFonts w:asciiTheme="minorHAnsi" w:eastAsiaTheme="minorHAnsi" w:hAnsiTheme="minorHAnsi" w:cstheme="minorBidi"/>
          <w:b w:val="0"/>
          <w:bCs w:val="0"/>
          <w:color w:val="auto"/>
          <w:sz w:val="22"/>
          <w:szCs w:val="22"/>
          <w:lang w:eastAsia="en-US"/>
        </w:rPr>
        <w:id w:val="441964879"/>
        <w:docPartObj>
          <w:docPartGallery w:val="Table of Contents"/>
          <w:docPartUnique/>
        </w:docPartObj>
      </w:sdtPr>
      <w:sdtEndPr/>
      <w:sdtContent>
        <w:p w14:paraId="501D8B6D" w14:textId="77777777" w:rsidR="00564F85" w:rsidRDefault="00564F85">
          <w:pPr>
            <w:pStyle w:val="Overskriftforinnholdsfortegnelse"/>
          </w:pPr>
          <w:r>
            <w:t>Innhold</w:t>
          </w:r>
        </w:p>
        <w:p w14:paraId="187AC1C5" w14:textId="77777777" w:rsidR="001E0943" w:rsidRDefault="00564F85">
          <w:pPr>
            <w:pStyle w:val="INNH1"/>
            <w:tabs>
              <w:tab w:val="right" w:leader="dot" w:pos="9062"/>
            </w:tabs>
            <w:rPr>
              <w:rFonts w:eastAsiaTheme="minorEastAsia"/>
              <w:noProof/>
              <w:lang w:eastAsia="nb-NO"/>
            </w:rPr>
          </w:pPr>
          <w:r w:rsidRPr="00E1351F">
            <w:fldChar w:fldCharType="begin"/>
          </w:r>
          <w:r w:rsidRPr="00E1351F">
            <w:instrText xml:space="preserve"> TOC \o "1-3" \h \z \u </w:instrText>
          </w:r>
          <w:r w:rsidRPr="00E1351F">
            <w:fldChar w:fldCharType="separate"/>
          </w:r>
          <w:hyperlink w:anchor="_Toc491535473" w:history="1">
            <w:r w:rsidR="001E0943" w:rsidRPr="00EB6143">
              <w:rPr>
                <w:rStyle w:val="Hyperkobling"/>
                <w:noProof/>
              </w:rPr>
              <w:t>Hva er seksuelle overgrep</w:t>
            </w:r>
            <w:r w:rsidR="001E0943">
              <w:rPr>
                <w:noProof/>
                <w:webHidden/>
              </w:rPr>
              <w:tab/>
            </w:r>
            <w:r w:rsidR="001E0943">
              <w:rPr>
                <w:noProof/>
                <w:webHidden/>
              </w:rPr>
              <w:fldChar w:fldCharType="begin"/>
            </w:r>
            <w:r w:rsidR="001E0943">
              <w:rPr>
                <w:noProof/>
                <w:webHidden/>
              </w:rPr>
              <w:instrText xml:space="preserve"> PAGEREF _Toc491535473 \h </w:instrText>
            </w:r>
            <w:r w:rsidR="001E0943">
              <w:rPr>
                <w:noProof/>
                <w:webHidden/>
              </w:rPr>
            </w:r>
            <w:r w:rsidR="001E0943">
              <w:rPr>
                <w:noProof/>
                <w:webHidden/>
              </w:rPr>
              <w:fldChar w:fldCharType="separate"/>
            </w:r>
            <w:r w:rsidR="001E0943">
              <w:rPr>
                <w:noProof/>
                <w:webHidden/>
              </w:rPr>
              <w:t>3</w:t>
            </w:r>
            <w:r w:rsidR="001E0943">
              <w:rPr>
                <w:noProof/>
                <w:webHidden/>
              </w:rPr>
              <w:fldChar w:fldCharType="end"/>
            </w:r>
          </w:hyperlink>
        </w:p>
        <w:p w14:paraId="38686EFE" w14:textId="77777777" w:rsidR="001E0943" w:rsidRDefault="00790026">
          <w:pPr>
            <w:pStyle w:val="INNH2"/>
            <w:tabs>
              <w:tab w:val="right" w:leader="dot" w:pos="9062"/>
            </w:tabs>
            <w:rPr>
              <w:rFonts w:eastAsiaTheme="minorEastAsia"/>
              <w:noProof/>
              <w:lang w:eastAsia="nb-NO"/>
            </w:rPr>
          </w:pPr>
          <w:hyperlink w:anchor="_Toc491535474" w:history="1">
            <w:r w:rsidR="001E0943" w:rsidRPr="00EB6143">
              <w:rPr>
                <w:rStyle w:val="Hyperkobling"/>
                <w:noProof/>
              </w:rPr>
              <w:t>Juridisk definisjon</w:t>
            </w:r>
            <w:r w:rsidR="001E0943">
              <w:rPr>
                <w:noProof/>
                <w:webHidden/>
              </w:rPr>
              <w:tab/>
            </w:r>
            <w:r w:rsidR="001E0943">
              <w:rPr>
                <w:noProof/>
                <w:webHidden/>
              </w:rPr>
              <w:fldChar w:fldCharType="begin"/>
            </w:r>
            <w:r w:rsidR="001E0943">
              <w:rPr>
                <w:noProof/>
                <w:webHidden/>
              </w:rPr>
              <w:instrText xml:space="preserve"> PAGEREF _Toc491535474 \h </w:instrText>
            </w:r>
            <w:r w:rsidR="001E0943">
              <w:rPr>
                <w:noProof/>
                <w:webHidden/>
              </w:rPr>
            </w:r>
            <w:r w:rsidR="001E0943">
              <w:rPr>
                <w:noProof/>
                <w:webHidden/>
              </w:rPr>
              <w:fldChar w:fldCharType="separate"/>
            </w:r>
            <w:r w:rsidR="001E0943">
              <w:rPr>
                <w:noProof/>
                <w:webHidden/>
              </w:rPr>
              <w:t>3</w:t>
            </w:r>
            <w:r w:rsidR="001E0943">
              <w:rPr>
                <w:noProof/>
                <w:webHidden/>
              </w:rPr>
              <w:fldChar w:fldCharType="end"/>
            </w:r>
          </w:hyperlink>
        </w:p>
        <w:p w14:paraId="1976EA9B" w14:textId="77777777" w:rsidR="001E0943" w:rsidRDefault="00790026">
          <w:pPr>
            <w:pStyle w:val="INNH2"/>
            <w:tabs>
              <w:tab w:val="right" w:leader="dot" w:pos="9062"/>
            </w:tabs>
            <w:rPr>
              <w:rFonts w:eastAsiaTheme="minorEastAsia"/>
              <w:noProof/>
              <w:lang w:eastAsia="nb-NO"/>
            </w:rPr>
          </w:pPr>
          <w:hyperlink w:anchor="_Toc491535475" w:history="1">
            <w:r w:rsidR="001E0943" w:rsidRPr="00EB6143">
              <w:rPr>
                <w:rStyle w:val="Hyperkobling"/>
                <w:noProof/>
              </w:rPr>
              <w:t>Sosialpsykologisk definisjon</w:t>
            </w:r>
            <w:r w:rsidR="001E0943">
              <w:rPr>
                <w:noProof/>
                <w:webHidden/>
              </w:rPr>
              <w:tab/>
            </w:r>
            <w:r w:rsidR="001E0943">
              <w:rPr>
                <w:noProof/>
                <w:webHidden/>
              </w:rPr>
              <w:fldChar w:fldCharType="begin"/>
            </w:r>
            <w:r w:rsidR="001E0943">
              <w:rPr>
                <w:noProof/>
                <w:webHidden/>
              </w:rPr>
              <w:instrText xml:space="preserve"> PAGEREF _Toc491535475 \h </w:instrText>
            </w:r>
            <w:r w:rsidR="001E0943">
              <w:rPr>
                <w:noProof/>
                <w:webHidden/>
              </w:rPr>
            </w:r>
            <w:r w:rsidR="001E0943">
              <w:rPr>
                <w:noProof/>
                <w:webHidden/>
              </w:rPr>
              <w:fldChar w:fldCharType="separate"/>
            </w:r>
            <w:r w:rsidR="001E0943">
              <w:rPr>
                <w:noProof/>
                <w:webHidden/>
              </w:rPr>
              <w:t>3</w:t>
            </w:r>
            <w:r w:rsidR="001E0943">
              <w:rPr>
                <w:noProof/>
                <w:webHidden/>
              </w:rPr>
              <w:fldChar w:fldCharType="end"/>
            </w:r>
          </w:hyperlink>
        </w:p>
        <w:p w14:paraId="0212F81B" w14:textId="77777777" w:rsidR="001E0943" w:rsidRDefault="00790026">
          <w:pPr>
            <w:pStyle w:val="INNH1"/>
            <w:tabs>
              <w:tab w:val="right" w:leader="dot" w:pos="9062"/>
            </w:tabs>
            <w:rPr>
              <w:rFonts w:eastAsiaTheme="minorEastAsia"/>
              <w:noProof/>
              <w:lang w:eastAsia="nb-NO"/>
            </w:rPr>
          </w:pPr>
          <w:hyperlink w:anchor="_Toc491535476" w:history="1">
            <w:r w:rsidR="001E0943" w:rsidRPr="00EB6143">
              <w:rPr>
                <w:rStyle w:val="Hyperkobling"/>
                <w:noProof/>
              </w:rPr>
              <w:t>Forebyggende arbeid</w:t>
            </w:r>
            <w:r w:rsidR="001E0943">
              <w:rPr>
                <w:noProof/>
                <w:webHidden/>
              </w:rPr>
              <w:tab/>
            </w:r>
            <w:r w:rsidR="001E0943">
              <w:rPr>
                <w:noProof/>
                <w:webHidden/>
              </w:rPr>
              <w:fldChar w:fldCharType="begin"/>
            </w:r>
            <w:r w:rsidR="001E0943">
              <w:rPr>
                <w:noProof/>
                <w:webHidden/>
              </w:rPr>
              <w:instrText xml:space="preserve"> PAGEREF _Toc491535476 \h </w:instrText>
            </w:r>
            <w:r w:rsidR="001E0943">
              <w:rPr>
                <w:noProof/>
                <w:webHidden/>
              </w:rPr>
            </w:r>
            <w:r w:rsidR="001E0943">
              <w:rPr>
                <w:noProof/>
                <w:webHidden/>
              </w:rPr>
              <w:fldChar w:fldCharType="separate"/>
            </w:r>
            <w:r w:rsidR="001E0943">
              <w:rPr>
                <w:noProof/>
                <w:webHidden/>
              </w:rPr>
              <w:t>3</w:t>
            </w:r>
            <w:r w:rsidR="001E0943">
              <w:rPr>
                <w:noProof/>
                <w:webHidden/>
              </w:rPr>
              <w:fldChar w:fldCharType="end"/>
            </w:r>
          </w:hyperlink>
        </w:p>
        <w:p w14:paraId="2CC4D556" w14:textId="77777777" w:rsidR="001E0943" w:rsidRDefault="00790026">
          <w:pPr>
            <w:pStyle w:val="INNH2"/>
            <w:tabs>
              <w:tab w:val="right" w:leader="dot" w:pos="9062"/>
            </w:tabs>
            <w:rPr>
              <w:rFonts w:eastAsiaTheme="minorEastAsia"/>
              <w:noProof/>
              <w:lang w:eastAsia="nb-NO"/>
            </w:rPr>
          </w:pPr>
          <w:hyperlink w:anchor="_Toc491535477" w:history="1">
            <w:r w:rsidR="001E0943" w:rsidRPr="00EB6143">
              <w:rPr>
                <w:rStyle w:val="Hyperkobling"/>
                <w:noProof/>
              </w:rPr>
              <w:t>Forebygging</w:t>
            </w:r>
            <w:r w:rsidR="001E0943">
              <w:rPr>
                <w:noProof/>
                <w:webHidden/>
              </w:rPr>
              <w:tab/>
            </w:r>
            <w:r w:rsidR="001E0943">
              <w:rPr>
                <w:noProof/>
                <w:webHidden/>
              </w:rPr>
              <w:fldChar w:fldCharType="begin"/>
            </w:r>
            <w:r w:rsidR="001E0943">
              <w:rPr>
                <w:noProof/>
                <w:webHidden/>
              </w:rPr>
              <w:instrText xml:space="preserve"> PAGEREF _Toc491535477 \h </w:instrText>
            </w:r>
            <w:r w:rsidR="001E0943">
              <w:rPr>
                <w:noProof/>
                <w:webHidden/>
              </w:rPr>
            </w:r>
            <w:r w:rsidR="001E0943">
              <w:rPr>
                <w:noProof/>
                <w:webHidden/>
              </w:rPr>
              <w:fldChar w:fldCharType="separate"/>
            </w:r>
            <w:r w:rsidR="001E0943">
              <w:rPr>
                <w:noProof/>
                <w:webHidden/>
              </w:rPr>
              <w:t>3</w:t>
            </w:r>
            <w:r w:rsidR="001E0943">
              <w:rPr>
                <w:noProof/>
                <w:webHidden/>
              </w:rPr>
              <w:fldChar w:fldCharType="end"/>
            </w:r>
          </w:hyperlink>
        </w:p>
        <w:p w14:paraId="1639208F" w14:textId="77777777" w:rsidR="001E0943" w:rsidRDefault="00790026">
          <w:pPr>
            <w:pStyle w:val="INNH2"/>
            <w:tabs>
              <w:tab w:val="right" w:leader="dot" w:pos="9062"/>
            </w:tabs>
            <w:rPr>
              <w:rFonts w:eastAsiaTheme="minorEastAsia"/>
              <w:noProof/>
              <w:lang w:eastAsia="nb-NO"/>
            </w:rPr>
          </w:pPr>
          <w:hyperlink w:anchor="_Toc491535478" w:history="1">
            <w:r w:rsidR="001E0943" w:rsidRPr="00EB6143">
              <w:rPr>
                <w:rStyle w:val="Hyperkobling"/>
                <w:noProof/>
              </w:rPr>
              <w:t>Kunnskapsbygging</w:t>
            </w:r>
            <w:r w:rsidR="001E0943">
              <w:rPr>
                <w:noProof/>
                <w:webHidden/>
              </w:rPr>
              <w:tab/>
            </w:r>
            <w:r w:rsidR="001E0943">
              <w:rPr>
                <w:noProof/>
                <w:webHidden/>
              </w:rPr>
              <w:fldChar w:fldCharType="begin"/>
            </w:r>
            <w:r w:rsidR="001E0943">
              <w:rPr>
                <w:noProof/>
                <w:webHidden/>
              </w:rPr>
              <w:instrText xml:space="preserve"> PAGEREF _Toc491535478 \h </w:instrText>
            </w:r>
            <w:r w:rsidR="001E0943">
              <w:rPr>
                <w:noProof/>
                <w:webHidden/>
              </w:rPr>
            </w:r>
            <w:r w:rsidR="001E0943">
              <w:rPr>
                <w:noProof/>
                <w:webHidden/>
              </w:rPr>
              <w:fldChar w:fldCharType="separate"/>
            </w:r>
            <w:r w:rsidR="001E0943">
              <w:rPr>
                <w:noProof/>
                <w:webHidden/>
              </w:rPr>
              <w:t>4</w:t>
            </w:r>
            <w:r w:rsidR="001E0943">
              <w:rPr>
                <w:noProof/>
                <w:webHidden/>
              </w:rPr>
              <w:fldChar w:fldCharType="end"/>
            </w:r>
          </w:hyperlink>
        </w:p>
        <w:p w14:paraId="28A2D00A" w14:textId="77777777" w:rsidR="001E0943" w:rsidRDefault="00790026">
          <w:pPr>
            <w:pStyle w:val="INNH3"/>
            <w:tabs>
              <w:tab w:val="right" w:leader="dot" w:pos="9062"/>
            </w:tabs>
            <w:rPr>
              <w:rFonts w:eastAsiaTheme="minorEastAsia"/>
              <w:noProof/>
              <w:lang w:eastAsia="nb-NO"/>
            </w:rPr>
          </w:pPr>
          <w:hyperlink w:anchor="_Toc491535479" w:history="1">
            <w:r w:rsidR="001E0943" w:rsidRPr="00EB6143">
              <w:rPr>
                <w:rStyle w:val="Hyperkobling"/>
                <w:noProof/>
              </w:rPr>
              <w:t>Ansatte</w:t>
            </w:r>
            <w:r w:rsidR="001E0943">
              <w:rPr>
                <w:noProof/>
                <w:webHidden/>
              </w:rPr>
              <w:tab/>
            </w:r>
            <w:r w:rsidR="001E0943">
              <w:rPr>
                <w:noProof/>
                <w:webHidden/>
              </w:rPr>
              <w:fldChar w:fldCharType="begin"/>
            </w:r>
            <w:r w:rsidR="001E0943">
              <w:rPr>
                <w:noProof/>
                <w:webHidden/>
              </w:rPr>
              <w:instrText xml:space="preserve"> PAGEREF _Toc491535479 \h </w:instrText>
            </w:r>
            <w:r w:rsidR="001E0943">
              <w:rPr>
                <w:noProof/>
                <w:webHidden/>
              </w:rPr>
            </w:r>
            <w:r w:rsidR="001E0943">
              <w:rPr>
                <w:noProof/>
                <w:webHidden/>
              </w:rPr>
              <w:fldChar w:fldCharType="separate"/>
            </w:r>
            <w:r w:rsidR="001E0943">
              <w:rPr>
                <w:noProof/>
                <w:webHidden/>
              </w:rPr>
              <w:t>4</w:t>
            </w:r>
            <w:r w:rsidR="001E0943">
              <w:rPr>
                <w:noProof/>
                <w:webHidden/>
              </w:rPr>
              <w:fldChar w:fldCharType="end"/>
            </w:r>
          </w:hyperlink>
        </w:p>
        <w:p w14:paraId="0913CB0E" w14:textId="77777777" w:rsidR="001E0943" w:rsidRDefault="00790026">
          <w:pPr>
            <w:pStyle w:val="INNH3"/>
            <w:tabs>
              <w:tab w:val="right" w:leader="dot" w:pos="9062"/>
            </w:tabs>
            <w:rPr>
              <w:rFonts w:eastAsiaTheme="minorEastAsia"/>
              <w:noProof/>
              <w:lang w:eastAsia="nb-NO"/>
            </w:rPr>
          </w:pPr>
          <w:hyperlink w:anchor="_Toc491535480" w:history="1">
            <w:r w:rsidR="001E0943" w:rsidRPr="00EB6143">
              <w:rPr>
                <w:rStyle w:val="Hyperkobling"/>
                <w:noProof/>
              </w:rPr>
              <w:t>Barn</w:t>
            </w:r>
            <w:r w:rsidR="001E0943">
              <w:rPr>
                <w:noProof/>
                <w:webHidden/>
              </w:rPr>
              <w:tab/>
            </w:r>
            <w:r w:rsidR="001E0943">
              <w:rPr>
                <w:noProof/>
                <w:webHidden/>
              </w:rPr>
              <w:fldChar w:fldCharType="begin"/>
            </w:r>
            <w:r w:rsidR="001E0943">
              <w:rPr>
                <w:noProof/>
                <w:webHidden/>
              </w:rPr>
              <w:instrText xml:space="preserve"> PAGEREF _Toc491535480 \h </w:instrText>
            </w:r>
            <w:r w:rsidR="001E0943">
              <w:rPr>
                <w:noProof/>
                <w:webHidden/>
              </w:rPr>
            </w:r>
            <w:r w:rsidR="001E0943">
              <w:rPr>
                <w:noProof/>
                <w:webHidden/>
              </w:rPr>
              <w:fldChar w:fldCharType="separate"/>
            </w:r>
            <w:r w:rsidR="001E0943">
              <w:rPr>
                <w:noProof/>
                <w:webHidden/>
              </w:rPr>
              <w:t>4</w:t>
            </w:r>
            <w:r w:rsidR="001E0943">
              <w:rPr>
                <w:noProof/>
                <w:webHidden/>
              </w:rPr>
              <w:fldChar w:fldCharType="end"/>
            </w:r>
          </w:hyperlink>
        </w:p>
        <w:p w14:paraId="57618D22" w14:textId="77777777" w:rsidR="001E0943" w:rsidRDefault="00790026">
          <w:pPr>
            <w:pStyle w:val="INNH3"/>
            <w:tabs>
              <w:tab w:val="right" w:leader="dot" w:pos="9062"/>
            </w:tabs>
            <w:rPr>
              <w:rFonts w:eastAsiaTheme="minorEastAsia"/>
              <w:noProof/>
              <w:lang w:eastAsia="nb-NO"/>
            </w:rPr>
          </w:pPr>
          <w:hyperlink w:anchor="_Toc491535481" w:history="1">
            <w:r w:rsidR="001E0943" w:rsidRPr="00EB6143">
              <w:rPr>
                <w:rStyle w:val="Hyperkobling"/>
                <w:noProof/>
              </w:rPr>
              <w:t>Foreldre</w:t>
            </w:r>
            <w:r w:rsidR="001E0943">
              <w:rPr>
                <w:noProof/>
                <w:webHidden/>
              </w:rPr>
              <w:tab/>
            </w:r>
            <w:r w:rsidR="001E0943">
              <w:rPr>
                <w:noProof/>
                <w:webHidden/>
              </w:rPr>
              <w:fldChar w:fldCharType="begin"/>
            </w:r>
            <w:r w:rsidR="001E0943">
              <w:rPr>
                <w:noProof/>
                <w:webHidden/>
              </w:rPr>
              <w:instrText xml:space="preserve"> PAGEREF _Toc491535481 \h </w:instrText>
            </w:r>
            <w:r w:rsidR="001E0943">
              <w:rPr>
                <w:noProof/>
                <w:webHidden/>
              </w:rPr>
            </w:r>
            <w:r w:rsidR="001E0943">
              <w:rPr>
                <w:noProof/>
                <w:webHidden/>
              </w:rPr>
              <w:fldChar w:fldCharType="separate"/>
            </w:r>
            <w:r w:rsidR="001E0943">
              <w:rPr>
                <w:noProof/>
                <w:webHidden/>
              </w:rPr>
              <w:t>5</w:t>
            </w:r>
            <w:r w:rsidR="001E0943">
              <w:rPr>
                <w:noProof/>
                <w:webHidden/>
              </w:rPr>
              <w:fldChar w:fldCharType="end"/>
            </w:r>
          </w:hyperlink>
        </w:p>
        <w:p w14:paraId="54704244" w14:textId="77777777" w:rsidR="001E0943" w:rsidRDefault="00790026">
          <w:pPr>
            <w:pStyle w:val="INNH3"/>
            <w:tabs>
              <w:tab w:val="right" w:leader="dot" w:pos="9062"/>
            </w:tabs>
            <w:rPr>
              <w:rFonts w:eastAsiaTheme="minorEastAsia"/>
              <w:noProof/>
              <w:lang w:eastAsia="nb-NO"/>
            </w:rPr>
          </w:pPr>
          <w:hyperlink w:anchor="_Toc491535482" w:history="1">
            <w:r w:rsidR="001E0943" w:rsidRPr="00EB6143">
              <w:rPr>
                <w:rStyle w:val="Hyperkobling"/>
                <w:noProof/>
              </w:rPr>
              <w:t>Overgrep mot barn på nett</w:t>
            </w:r>
            <w:r w:rsidR="001E0943">
              <w:rPr>
                <w:noProof/>
                <w:webHidden/>
              </w:rPr>
              <w:tab/>
            </w:r>
            <w:r w:rsidR="001E0943">
              <w:rPr>
                <w:noProof/>
                <w:webHidden/>
              </w:rPr>
              <w:fldChar w:fldCharType="begin"/>
            </w:r>
            <w:r w:rsidR="001E0943">
              <w:rPr>
                <w:noProof/>
                <w:webHidden/>
              </w:rPr>
              <w:instrText xml:space="preserve"> PAGEREF _Toc491535482 \h </w:instrText>
            </w:r>
            <w:r w:rsidR="001E0943">
              <w:rPr>
                <w:noProof/>
                <w:webHidden/>
              </w:rPr>
            </w:r>
            <w:r w:rsidR="001E0943">
              <w:rPr>
                <w:noProof/>
                <w:webHidden/>
              </w:rPr>
              <w:fldChar w:fldCharType="separate"/>
            </w:r>
            <w:r w:rsidR="001E0943">
              <w:rPr>
                <w:noProof/>
                <w:webHidden/>
              </w:rPr>
              <w:t>5</w:t>
            </w:r>
            <w:r w:rsidR="001E0943">
              <w:rPr>
                <w:noProof/>
                <w:webHidden/>
              </w:rPr>
              <w:fldChar w:fldCharType="end"/>
            </w:r>
          </w:hyperlink>
        </w:p>
        <w:p w14:paraId="71AB20A3" w14:textId="77777777" w:rsidR="001E0943" w:rsidRDefault="00790026">
          <w:pPr>
            <w:pStyle w:val="INNH1"/>
            <w:tabs>
              <w:tab w:val="right" w:leader="dot" w:pos="9062"/>
            </w:tabs>
            <w:rPr>
              <w:rFonts w:eastAsiaTheme="minorEastAsia"/>
              <w:noProof/>
              <w:lang w:eastAsia="nb-NO"/>
            </w:rPr>
          </w:pPr>
          <w:hyperlink w:anchor="_Toc491535483" w:history="1">
            <w:r w:rsidR="001E0943" w:rsidRPr="00EB6143">
              <w:rPr>
                <w:rStyle w:val="Hyperkobling"/>
                <w:noProof/>
              </w:rPr>
              <w:t>Intern organisering</w:t>
            </w:r>
            <w:r w:rsidR="001E0943">
              <w:rPr>
                <w:noProof/>
                <w:webHidden/>
              </w:rPr>
              <w:tab/>
            </w:r>
            <w:r w:rsidR="001E0943">
              <w:rPr>
                <w:noProof/>
                <w:webHidden/>
              </w:rPr>
              <w:fldChar w:fldCharType="begin"/>
            </w:r>
            <w:r w:rsidR="001E0943">
              <w:rPr>
                <w:noProof/>
                <w:webHidden/>
              </w:rPr>
              <w:instrText xml:space="preserve"> PAGEREF _Toc491535483 \h </w:instrText>
            </w:r>
            <w:r w:rsidR="001E0943">
              <w:rPr>
                <w:noProof/>
                <w:webHidden/>
              </w:rPr>
            </w:r>
            <w:r w:rsidR="001E0943">
              <w:rPr>
                <w:noProof/>
                <w:webHidden/>
              </w:rPr>
              <w:fldChar w:fldCharType="separate"/>
            </w:r>
            <w:r w:rsidR="001E0943">
              <w:rPr>
                <w:noProof/>
                <w:webHidden/>
              </w:rPr>
              <w:t>5</w:t>
            </w:r>
            <w:r w:rsidR="001E0943">
              <w:rPr>
                <w:noProof/>
                <w:webHidden/>
              </w:rPr>
              <w:fldChar w:fldCharType="end"/>
            </w:r>
          </w:hyperlink>
        </w:p>
        <w:p w14:paraId="4D1009AC" w14:textId="77777777" w:rsidR="001E0943" w:rsidRDefault="00790026">
          <w:pPr>
            <w:pStyle w:val="INNH2"/>
            <w:tabs>
              <w:tab w:val="right" w:leader="dot" w:pos="9062"/>
            </w:tabs>
            <w:rPr>
              <w:rFonts w:eastAsiaTheme="minorEastAsia"/>
              <w:noProof/>
              <w:lang w:eastAsia="nb-NO"/>
            </w:rPr>
          </w:pPr>
          <w:hyperlink w:anchor="_Toc491535484" w:history="1">
            <w:r w:rsidR="001E0943" w:rsidRPr="00EB6143">
              <w:rPr>
                <w:rStyle w:val="Hyperkobling"/>
                <w:noProof/>
              </w:rPr>
              <w:t>Plandokumenter</w:t>
            </w:r>
            <w:r w:rsidR="001E0943">
              <w:rPr>
                <w:noProof/>
                <w:webHidden/>
              </w:rPr>
              <w:tab/>
            </w:r>
            <w:r w:rsidR="001E0943">
              <w:rPr>
                <w:noProof/>
                <w:webHidden/>
              </w:rPr>
              <w:fldChar w:fldCharType="begin"/>
            </w:r>
            <w:r w:rsidR="001E0943">
              <w:rPr>
                <w:noProof/>
                <w:webHidden/>
              </w:rPr>
              <w:instrText xml:space="preserve"> PAGEREF _Toc491535484 \h </w:instrText>
            </w:r>
            <w:r w:rsidR="001E0943">
              <w:rPr>
                <w:noProof/>
                <w:webHidden/>
              </w:rPr>
            </w:r>
            <w:r w:rsidR="001E0943">
              <w:rPr>
                <w:noProof/>
                <w:webHidden/>
              </w:rPr>
              <w:fldChar w:fldCharType="separate"/>
            </w:r>
            <w:r w:rsidR="001E0943">
              <w:rPr>
                <w:noProof/>
                <w:webHidden/>
              </w:rPr>
              <w:t>5</w:t>
            </w:r>
            <w:r w:rsidR="001E0943">
              <w:rPr>
                <w:noProof/>
                <w:webHidden/>
              </w:rPr>
              <w:fldChar w:fldCharType="end"/>
            </w:r>
          </w:hyperlink>
        </w:p>
        <w:p w14:paraId="7B4FDA15" w14:textId="77777777" w:rsidR="001E0943" w:rsidRDefault="00790026">
          <w:pPr>
            <w:pStyle w:val="INNH1"/>
            <w:tabs>
              <w:tab w:val="right" w:leader="dot" w:pos="9062"/>
            </w:tabs>
            <w:rPr>
              <w:rFonts w:eastAsiaTheme="minorEastAsia"/>
              <w:noProof/>
              <w:lang w:eastAsia="nb-NO"/>
            </w:rPr>
          </w:pPr>
          <w:hyperlink w:anchor="_Toc491535485" w:history="1">
            <w:r w:rsidR="001E0943" w:rsidRPr="00EB6143">
              <w:rPr>
                <w:rStyle w:val="Hyperkobling"/>
                <w:noProof/>
              </w:rPr>
              <w:t>Samarbeidspartnere</w:t>
            </w:r>
            <w:r w:rsidR="001E0943">
              <w:rPr>
                <w:noProof/>
                <w:webHidden/>
              </w:rPr>
              <w:tab/>
            </w:r>
            <w:r w:rsidR="001E0943">
              <w:rPr>
                <w:noProof/>
                <w:webHidden/>
              </w:rPr>
              <w:fldChar w:fldCharType="begin"/>
            </w:r>
            <w:r w:rsidR="001E0943">
              <w:rPr>
                <w:noProof/>
                <w:webHidden/>
              </w:rPr>
              <w:instrText xml:space="preserve"> PAGEREF _Toc491535485 \h </w:instrText>
            </w:r>
            <w:r w:rsidR="001E0943">
              <w:rPr>
                <w:noProof/>
                <w:webHidden/>
              </w:rPr>
            </w:r>
            <w:r w:rsidR="001E0943">
              <w:rPr>
                <w:noProof/>
                <w:webHidden/>
              </w:rPr>
              <w:fldChar w:fldCharType="separate"/>
            </w:r>
            <w:r w:rsidR="001E0943">
              <w:rPr>
                <w:noProof/>
                <w:webHidden/>
              </w:rPr>
              <w:t>6</w:t>
            </w:r>
            <w:r w:rsidR="001E0943">
              <w:rPr>
                <w:noProof/>
                <w:webHidden/>
              </w:rPr>
              <w:fldChar w:fldCharType="end"/>
            </w:r>
          </w:hyperlink>
        </w:p>
        <w:p w14:paraId="416E4639" w14:textId="77777777" w:rsidR="001E0943" w:rsidRDefault="00790026">
          <w:pPr>
            <w:pStyle w:val="INNH1"/>
            <w:tabs>
              <w:tab w:val="right" w:leader="dot" w:pos="9062"/>
            </w:tabs>
            <w:rPr>
              <w:rFonts w:eastAsiaTheme="minorEastAsia"/>
              <w:noProof/>
              <w:lang w:eastAsia="nb-NO"/>
            </w:rPr>
          </w:pPr>
          <w:hyperlink w:anchor="_Toc491535486" w:history="1">
            <w:r w:rsidR="001E0943" w:rsidRPr="00EB6143">
              <w:rPr>
                <w:rStyle w:val="Hyperkobling"/>
                <w:noProof/>
              </w:rPr>
              <w:t>Når politiet kontaktes</w:t>
            </w:r>
            <w:r w:rsidR="001E0943">
              <w:rPr>
                <w:noProof/>
                <w:webHidden/>
              </w:rPr>
              <w:tab/>
            </w:r>
            <w:r w:rsidR="001E0943">
              <w:rPr>
                <w:noProof/>
                <w:webHidden/>
              </w:rPr>
              <w:fldChar w:fldCharType="begin"/>
            </w:r>
            <w:r w:rsidR="001E0943">
              <w:rPr>
                <w:noProof/>
                <w:webHidden/>
              </w:rPr>
              <w:instrText xml:space="preserve"> PAGEREF _Toc491535486 \h </w:instrText>
            </w:r>
            <w:r w:rsidR="001E0943">
              <w:rPr>
                <w:noProof/>
                <w:webHidden/>
              </w:rPr>
            </w:r>
            <w:r w:rsidR="001E0943">
              <w:rPr>
                <w:noProof/>
                <w:webHidden/>
              </w:rPr>
              <w:fldChar w:fldCharType="separate"/>
            </w:r>
            <w:r w:rsidR="001E0943">
              <w:rPr>
                <w:noProof/>
                <w:webHidden/>
              </w:rPr>
              <w:t>7</w:t>
            </w:r>
            <w:r w:rsidR="001E0943">
              <w:rPr>
                <w:noProof/>
                <w:webHidden/>
              </w:rPr>
              <w:fldChar w:fldCharType="end"/>
            </w:r>
          </w:hyperlink>
        </w:p>
        <w:p w14:paraId="3E88D671" w14:textId="77777777" w:rsidR="001E0943" w:rsidRDefault="00790026">
          <w:pPr>
            <w:pStyle w:val="INNH1"/>
            <w:tabs>
              <w:tab w:val="right" w:leader="dot" w:pos="9062"/>
            </w:tabs>
            <w:rPr>
              <w:rFonts w:eastAsiaTheme="minorEastAsia"/>
              <w:noProof/>
              <w:lang w:eastAsia="nb-NO"/>
            </w:rPr>
          </w:pPr>
          <w:hyperlink w:anchor="_Toc491535487" w:history="1">
            <w:r w:rsidR="001E0943" w:rsidRPr="00EB6143">
              <w:rPr>
                <w:rStyle w:val="Hyperkobling"/>
                <w:noProof/>
              </w:rPr>
              <w:t>Ved bekymring for et barn</w:t>
            </w:r>
            <w:r w:rsidR="001E0943">
              <w:rPr>
                <w:noProof/>
                <w:webHidden/>
              </w:rPr>
              <w:tab/>
            </w:r>
            <w:r w:rsidR="001E0943">
              <w:rPr>
                <w:noProof/>
                <w:webHidden/>
              </w:rPr>
              <w:fldChar w:fldCharType="begin"/>
            </w:r>
            <w:r w:rsidR="001E0943">
              <w:rPr>
                <w:noProof/>
                <w:webHidden/>
              </w:rPr>
              <w:instrText xml:space="preserve"> PAGEREF _Toc491535487 \h </w:instrText>
            </w:r>
            <w:r w:rsidR="001E0943">
              <w:rPr>
                <w:noProof/>
                <w:webHidden/>
              </w:rPr>
            </w:r>
            <w:r w:rsidR="001E0943">
              <w:rPr>
                <w:noProof/>
                <w:webHidden/>
              </w:rPr>
              <w:fldChar w:fldCharType="separate"/>
            </w:r>
            <w:r w:rsidR="001E0943">
              <w:rPr>
                <w:noProof/>
                <w:webHidden/>
              </w:rPr>
              <w:t>8</w:t>
            </w:r>
            <w:r w:rsidR="001E0943">
              <w:rPr>
                <w:noProof/>
                <w:webHidden/>
              </w:rPr>
              <w:fldChar w:fldCharType="end"/>
            </w:r>
          </w:hyperlink>
        </w:p>
        <w:p w14:paraId="22978FCF" w14:textId="77777777" w:rsidR="001E0943" w:rsidRDefault="00790026">
          <w:pPr>
            <w:pStyle w:val="INNH2"/>
            <w:tabs>
              <w:tab w:val="right" w:leader="dot" w:pos="9062"/>
            </w:tabs>
            <w:rPr>
              <w:rFonts w:eastAsiaTheme="minorEastAsia"/>
              <w:noProof/>
              <w:lang w:eastAsia="nb-NO"/>
            </w:rPr>
          </w:pPr>
          <w:hyperlink w:anchor="_Toc491535488" w:history="1">
            <w:r w:rsidR="001E0943" w:rsidRPr="00EB6143">
              <w:rPr>
                <w:rStyle w:val="Hyperkobling"/>
                <w:noProof/>
              </w:rPr>
              <w:t>Melding til barnevernstjenesten</w:t>
            </w:r>
            <w:r w:rsidR="001E0943">
              <w:rPr>
                <w:noProof/>
                <w:webHidden/>
              </w:rPr>
              <w:tab/>
            </w:r>
            <w:r w:rsidR="001E0943">
              <w:rPr>
                <w:noProof/>
                <w:webHidden/>
              </w:rPr>
              <w:fldChar w:fldCharType="begin"/>
            </w:r>
            <w:r w:rsidR="001E0943">
              <w:rPr>
                <w:noProof/>
                <w:webHidden/>
              </w:rPr>
              <w:instrText xml:space="preserve"> PAGEREF _Toc491535488 \h </w:instrText>
            </w:r>
            <w:r w:rsidR="001E0943">
              <w:rPr>
                <w:noProof/>
                <w:webHidden/>
              </w:rPr>
            </w:r>
            <w:r w:rsidR="001E0943">
              <w:rPr>
                <w:noProof/>
                <w:webHidden/>
              </w:rPr>
              <w:fldChar w:fldCharType="separate"/>
            </w:r>
            <w:r w:rsidR="001E0943">
              <w:rPr>
                <w:noProof/>
                <w:webHidden/>
              </w:rPr>
              <w:t>9</w:t>
            </w:r>
            <w:r w:rsidR="001E0943">
              <w:rPr>
                <w:noProof/>
                <w:webHidden/>
              </w:rPr>
              <w:fldChar w:fldCharType="end"/>
            </w:r>
          </w:hyperlink>
        </w:p>
        <w:p w14:paraId="2B74BB1D" w14:textId="77777777" w:rsidR="001E0943" w:rsidRDefault="00790026">
          <w:pPr>
            <w:pStyle w:val="INNH2"/>
            <w:tabs>
              <w:tab w:val="right" w:leader="dot" w:pos="9062"/>
            </w:tabs>
            <w:rPr>
              <w:rFonts w:eastAsiaTheme="minorEastAsia"/>
              <w:noProof/>
              <w:lang w:eastAsia="nb-NO"/>
            </w:rPr>
          </w:pPr>
          <w:hyperlink w:anchor="_Toc491535489" w:history="1">
            <w:r w:rsidR="001E0943" w:rsidRPr="00EB6143">
              <w:rPr>
                <w:rStyle w:val="Hyperkobling"/>
                <w:noProof/>
              </w:rPr>
              <w:t>Mottak av mistanken eller anklagen</w:t>
            </w:r>
            <w:r w:rsidR="001E0943">
              <w:rPr>
                <w:noProof/>
                <w:webHidden/>
              </w:rPr>
              <w:tab/>
            </w:r>
            <w:r w:rsidR="001E0943">
              <w:rPr>
                <w:noProof/>
                <w:webHidden/>
              </w:rPr>
              <w:fldChar w:fldCharType="begin"/>
            </w:r>
            <w:r w:rsidR="001E0943">
              <w:rPr>
                <w:noProof/>
                <w:webHidden/>
              </w:rPr>
              <w:instrText xml:space="preserve"> PAGEREF _Toc491535489 \h </w:instrText>
            </w:r>
            <w:r w:rsidR="001E0943">
              <w:rPr>
                <w:noProof/>
                <w:webHidden/>
              </w:rPr>
            </w:r>
            <w:r w:rsidR="001E0943">
              <w:rPr>
                <w:noProof/>
                <w:webHidden/>
              </w:rPr>
              <w:fldChar w:fldCharType="separate"/>
            </w:r>
            <w:r w:rsidR="001E0943">
              <w:rPr>
                <w:noProof/>
                <w:webHidden/>
              </w:rPr>
              <w:t>9</w:t>
            </w:r>
            <w:r w:rsidR="001E0943">
              <w:rPr>
                <w:noProof/>
                <w:webHidden/>
              </w:rPr>
              <w:fldChar w:fldCharType="end"/>
            </w:r>
          </w:hyperlink>
        </w:p>
        <w:p w14:paraId="383B02E1" w14:textId="77777777" w:rsidR="001E0943" w:rsidRDefault="00790026">
          <w:pPr>
            <w:pStyle w:val="INNH3"/>
            <w:tabs>
              <w:tab w:val="right" w:leader="dot" w:pos="9062"/>
            </w:tabs>
            <w:rPr>
              <w:rFonts w:eastAsiaTheme="minorEastAsia"/>
              <w:noProof/>
              <w:lang w:eastAsia="nb-NO"/>
            </w:rPr>
          </w:pPr>
          <w:hyperlink w:anchor="_Toc491535490" w:history="1">
            <w:r w:rsidR="001E0943" w:rsidRPr="00EB6143">
              <w:rPr>
                <w:rStyle w:val="Hyperkobling"/>
                <w:noProof/>
              </w:rPr>
              <w:t>Når mistanken eller anklagen kommer fra barnet selv</w:t>
            </w:r>
            <w:r w:rsidR="001E0943">
              <w:rPr>
                <w:noProof/>
                <w:webHidden/>
              </w:rPr>
              <w:tab/>
            </w:r>
            <w:r w:rsidR="001E0943">
              <w:rPr>
                <w:noProof/>
                <w:webHidden/>
              </w:rPr>
              <w:fldChar w:fldCharType="begin"/>
            </w:r>
            <w:r w:rsidR="001E0943">
              <w:rPr>
                <w:noProof/>
                <w:webHidden/>
              </w:rPr>
              <w:instrText xml:space="preserve"> PAGEREF _Toc491535490 \h </w:instrText>
            </w:r>
            <w:r w:rsidR="001E0943">
              <w:rPr>
                <w:noProof/>
                <w:webHidden/>
              </w:rPr>
            </w:r>
            <w:r w:rsidR="001E0943">
              <w:rPr>
                <w:noProof/>
                <w:webHidden/>
              </w:rPr>
              <w:fldChar w:fldCharType="separate"/>
            </w:r>
            <w:r w:rsidR="001E0943">
              <w:rPr>
                <w:noProof/>
                <w:webHidden/>
              </w:rPr>
              <w:t>9</w:t>
            </w:r>
            <w:r w:rsidR="001E0943">
              <w:rPr>
                <w:noProof/>
                <w:webHidden/>
              </w:rPr>
              <w:fldChar w:fldCharType="end"/>
            </w:r>
          </w:hyperlink>
        </w:p>
        <w:p w14:paraId="4AEA462F" w14:textId="77777777" w:rsidR="001E0943" w:rsidRDefault="00790026">
          <w:pPr>
            <w:pStyle w:val="INNH3"/>
            <w:tabs>
              <w:tab w:val="right" w:leader="dot" w:pos="9062"/>
            </w:tabs>
            <w:rPr>
              <w:rFonts w:eastAsiaTheme="minorEastAsia"/>
              <w:noProof/>
              <w:lang w:eastAsia="nb-NO"/>
            </w:rPr>
          </w:pPr>
          <w:hyperlink w:anchor="_Toc491535491" w:history="1">
            <w:r w:rsidR="001E0943" w:rsidRPr="00EB6143">
              <w:rPr>
                <w:rStyle w:val="Hyperkobling"/>
                <w:noProof/>
              </w:rPr>
              <w:t>Når mistanken eller anklagen kommer fra en ansatt eller en annen voksen /foresatt</w:t>
            </w:r>
            <w:r w:rsidR="001E0943">
              <w:rPr>
                <w:noProof/>
                <w:webHidden/>
              </w:rPr>
              <w:tab/>
            </w:r>
            <w:r w:rsidR="001E0943">
              <w:rPr>
                <w:noProof/>
                <w:webHidden/>
              </w:rPr>
              <w:fldChar w:fldCharType="begin"/>
            </w:r>
            <w:r w:rsidR="001E0943">
              <w:rPr>
                <w:noProof/>
                <w:webHidden/>
              </w:rPr>
              <w:instrText xml:space="preserve"> PAGEREF _Toc491535491 \h </w:instrText>
            </w:r>
            <w:r w:rsidR="001E0943">
              <w:rPr>
                <w:noProof/>
                <w:webHidden/>
              </w:rPr>
            </w:r>
            <w:r w:rsidR="001E0943">
              <w:rPr>
                <w:noProof/>
                <w:webHidden/>
              </w:rPr>
              <w:fldChar w:fldCharType="separate"/>
            </w:r>
            <w:r w:rsidR="001E0943">
              <w:rPr>
                <w:noProof/>
                <w:webHidden/>
              </w:rPr>
              <w:t>9</w:t>
            </w:r>
            <w:r w:rsidR="001E0943">
              <w:rPr>
                <w:noProof/>
                <w:webHidden/>
              </w:rPr>
              <w:fldChar w:fldCharType="end"/>
            </w:r>
          </w:hyperlink>
        </w:p>
        <w:p w14:paraId="189347C0" w14:textId="77777777" w:rsidR="001E0943" w:rsidRDefault="00790026">
          <w:pPr>
            <w:pStyle w:val="INNH1"/>
            <w:tabs>
              <w:tab w:val="right" w:leader="dot" w:pos="9062"/>
            </w:tabs>
            <w:rPr>
              <w:rFonts w:eastAsiaTheme="minorEastAsia"/>
              <w:noProof/>
              <w:lang w:eastAsia="nb-NO"/>
            </w:rPr>
          </w:pPr>
          <w:hyperlink w:anchor="_Toc491535492" w:history="1">
            <w:r w:rsidR="001E0943" w:rsidRPr="00EB6143">
              <w:rPr>
                <w:rStyle w:val="Hyperkobling"/>
                <w:noProof/>
              </w:rPr>
              <w:t>Når et overgrep er meldt</w:t>
            </w:r>
            <w:r w:rsidR="001E0943">
              <w:rPr>
                <w:noProof/>
                <w:webHidden/>
              </w:rPr>
              <w:tab/>
            </w:r>
            <w:r w:rsidR="001E0943">
              <w:rPr>
                <w:noProof/>
                <w:webHidden/>
              </w:rPr>
              <w:fldChar w:fldCharType="begin"/>
            </w:r>
            <w:r w:rsidR="001E0943">
              <w:rPr>
                <w:noProof/>
                <w:webHidden/>
              </w:rPr>
              <w:instrText xml:space="preserve"> PAGEREF _Toc491535492 \h </w:instrText>
            </w:r>
            <w:r w:rsidR="001E0943">
              <w:rPr>
                <w:noProof/>
                <w:webHidden/>
              </w:rPr>
            </w:r>
            <w:r w:rsidR="001E0943">
              <w:rPr>
                <w:noProof/>
                <w:webHidden/>
              </w:rPr>
              <w:fldChar w:fldCharType="separate"/>
            </w:r>
            <w:r w:rsidR="001E0943">
              <w:rPr>
                <w:noProof/>
                <w:webHidden/>
              </w:rPr>
              <w:t>9</w:t>
            </w:r>
            <w:r w:rsidR="001E0943">
              <w:rPr>
                <w:noProof/>
                <w:webHidden/>
              </w:rPr>
              <w:fldChar w:fldCharType="end"/>
            </w:r>
          </w:hyperlink>
        </w:p>
        <w:p w14:paraId="65345FF2" w14:textId="77777777" w:rsidR="001E0943" w:rsidRDefault="00790026">
          <w:pPr>
            <w:pStyle w:val="INNH2"/>
            <w:tabs>
              <w:tab w:val="right" w:leader="dot" w:pos="9062"/>
            </w:tabs>
            <w:rPr>
              <w:rFonts w:eastAsiaTheme="minorEastAsia"/>
              <w:noProof/>
              <w:lang w:eastAsia="nb-NO"/>
            </w:rPr>
          </w:pPr>
          <w:hyperlink w:anchor="_Toc491535493" w:history="1">
            <w:r w:rsidR="001E0943" w:rsidRPr="00EB6143">
              <w:rPr>
                <w:rStyle w:val="Hyperkobling"/>
                <w:noProof/>
              </w:rPr>
              <w:t>Ivaretakelse av barnet</w:t>
            </w:r>
            <w:r w:rsidR="001E0943">
              <w:rPr>
                <w:noProof/>
                <w:webHidden/>
              </w:rPr>
              <w:tab/>
            </w:r>
            <w:r w:rsidR="001E0943">
              <w:rPr>
                <w:noProof/>
                <w:webHidden/>
              </w:rPr>
              <w:fldChar w:fldCharType="begin"/>
            </w:r>
            <w:r w:rsidR="001E0943">
              <w:rPr>
                <w:noProof/>
                <w:webHidden/>
              </w:rPr>
              <w:instrText xml:space="preserve"> PAGEREF _Toc491535493 \h </w:instrText>
            </w:r>
            <w:r w:rsidR="001E0943">
              <w:rPr>
                <w:noProof/>
                <w:webHidden/>
              </w:rPr>
            </w:r>
            <w:r w:rsidR="001E0943">
              <w:rPr>
                <w:noProof/>
                <w:webHidden/>
              </w:rPr>
              <w:fldChar w:fldCharType="separate"/>
            </w:r>
            <w:r w:rsidR="001E0943">
              <w:rPr>
                <w:noProof/>
                <w:webHidden/>
              </w:rPr>
              <w:t>10</w:t>
            </w:r>
            <w:r w:rsidR="001E0943">
              <w:rPr>
                <w:noProof/>
                <w:webHidden/>
              </w:rPr>
              <w:fldChar w:fldCharType="end"/>
            </w:r>
          </w:hyperlink>
        </w:p>
        <w:p w14:paraId="2551C6E5" w14:textId="77777777" w:rsidR="001E0943" w:rsidRDefault="00790026">
          <w:pPr>
            <w:pStyle w:val="INNH2"/>
            <w:tabs>
              <w:tab w:val="right" w:leader="dot" w:pos="9062"/>
            </w:tabs>
            <w:rPr>
              <w:rFonts w:eastAsiaTheme="minorEastAsia"/>
              <w:noProof/>
              <w:lang w:eastAsia="nb-NO"/>
            </w:rPr>
          </w:pPr>
          <w:hyperlink w:anchor="_Toc491535494" w:history="1">
            <w:r w:rsidR="001E0943" w:rsidRPr="00EB6143">
              <w:rPr>
                <w:rStyle w:val="Hyperkobling"/>
                <w:noProof/>
              </w:rPr>
              <w:t>Ivaretakelse av de ansatte</w:t>
            </w:r>
            <w:r w:rsidR="001E0943">
              <w:rPr>
                <w:noProof/>
                <w:webHidden/>
              </w:rPr>
              <w:tab/>
            </w:r>
            <w:r w:rsidR="001E0943">
              <w:rPr>
                <w:noProof/>
                <w:webHidden/>
              </w:rPr>
              <w:fldChar w:fldCharType="begin"/>
            </w:r>
            <w:r w:rsidR="001E0943">
              <w:rPr>
                <w:noProof/>
                <w:webHidden/>
              </w:rPr>
              <w:instrText xml:space="preserve"> PAGEREF _Toc491535494 \h </w:instrText>
            </w:r>
            <w:r w:rsidR="001E0943">
              <w:rPr>
                <w:noProof/>
                <w:webHidden/>
              </w:rPr>
            </w:r>
            <w:r w:rsidR="001E0943">
              <w:rPr>
                <w:noProof/>
                <w:webHidden/>
              </w:rPr>
              <w:fldChar w:fldCharType="separate"/>
            </w:r>
            <w:r w:rsidR="001E0943">
              <w:rPr>
                <w:noProof/>
                <w:webHidden/>
              </w:rPr>
              <w:t>10</w:t>
            </w:r>
            <w:r w:rsidR="001E0943">
              <w:rPr>
                <w:noProof/>
                <w:webHidden/>
              </w:rPr>
              <w:fldChar w:fldCharType="end"/>
            </w:r>
          </w:hyperlink>
        </w:p>
        <w:p w14:paraId="4D47FBF5" w14:textId="77777777" w:rsidR="001E0943" w:rsidRDefault="00790026">
          <w:pPr>
            <w:pStyle w:val="INNH1"/>
            <w:tabs>
              <w:tab w:val="right" w:leader="dot" w:pos="9062"/>
            </w:tabs>
            <w:rPr>
              <w:rFonts w:eastAsiaTheme="minorEastAsia"/>
              <w:noProof/>
              <w:lang w:eastAsia="nb-NO"/>
            </w:rPr>
          </w:pPr>
          <w:hyperlink w:anchor="_Toc491535495" w:history="1">
            <w:r w:rsidR="001E0943" w:rsidRPr="00EB6143">
              <w:rPr>
                <w:rStyle w:val="Hyperkobling"/>
                <w:noProof/>
              </w:rPr>
              <w:t>Ansvar:</w:t>
            </w:r>
            <w:r w:rsidR="001E0943">
              <w:rPr>
                <w:noProof/>
                <w:webHidden/>
              </w:rPr>
              <w:tab/>
            </w:r>
            <w:r w:rsidR="001E0943">
              <w:rPr>
                <w:noProof/>
                <w:webHidden/>
              </w:rPr>
              <w:fldChar w:fldCharType="begin"/>
            </w:r>
            <w:r w:rsidR="001E0943">
              <w:rPr>
                <w:noProof/>
                <w:webHidden/>
              </w:rPr>
              <w:instrText xml:space="preserve"> PAGEREF _Toc491535495 \h </w:instrText>
            </w:r>
            <w:r w:rsidR="001E0943">
              <w:rPr>
                <w:noProof/>
                <w:webHidden/>
              </w:rPr>
            </w:r>
            <w:r w:rsidR="001E0943">
              <w:rPr>
                <w:noProof/>
                <w:webHidden/>
              </w:rPr>
              <w:fldChar w:fldCharType="separate"/>
            </w:r>
            <w:r w:rsidR="001E0943">
              <w:rPr>
                <w:noProof/>
                <w:webHidden/>
              </w:rPr>
              <w:t>11</w:t>
            </w:r>
            <w:r w:rsidR="001E0943">
              <w:rPr>
                <w:noProof/>
                <w:webHidden/>
              </w:rPr>
              <w:fldChar w:fldCharType="end"/>
            </w:r>
          </w:hyperlink>
        </w:p>
        <w:p w14:paraId="5D99CBC1" w14:textId="77777777" w:rsidR="001E0943" w:rsidRDefault="00790026">
          <w:pPr>
            <w:pStyle w:val="INNH2"/>
            <w:tabs>
              <w:tab w:val="right" w:leader="dot" w:pos="9062"/>
            </w:tabs>
            <w:rPr>
              <w:rFonts w:eastAsiaTheme="minorEastAsia"/>
              <w:noProof/>
              <w:lang w:eastAsia="nb-NO"/>
            </w:rPr>
          </w:pPr>
          <w:hyperlink w:anchor="_Toc491535496" w:history="1">
            <w:r w:rsidR="001E0943" w:rsidRPr="00EB6143">
              <w:rPr>
                <w:rStyle w:val="Hyperkobling"/>
                <w:noProof/>
              </w:rPr>
              <w:t>Mistanke eller avdekking av seksuelle overgrep i barns nære relasjoner</w:t>
            </w:r>
            <w:r w:rsidR="001E0943">
              <w:rPr>
                <w:noProof/>
                <w:webHidden/>
              </w:rPr>
              <w:tab/>
            </w:r>
            <w:r w:rsidR="001E0943">
              <w:rPr>
                <w:noProof/>
                <w:webHidden/>
              </w:rPr>
              <w:fldChar w:fldCharType="begin"/>
            </w:r>
            <w:r w:rsidR="001E0943">
              <w:rPr>
                <w:noProof/>
                <w:webHidden/>
              </w:rPr>
              <w:instrText xml:space="preserve"> PAGEREF _Toc491535496 \h </w:instrText>
            </w:r>
            <w:r w:rsidR="001E0943">
              <w:rPr>
                <w:noProof/>
                <w:webHidden/>
              </w:rPr>
            </w:r>
            <w:r w:rsidR="001E0943">
              <w:rPr>
                <w:noProof/>
                <w:webHidden/>
              </w:rPr>
              <w:fldChar w:fldCharType="separate"/>
            </w:r>
            <w:r w:rsidR="001E0943">
              <w:rPr>
                <w:noProof/>
                <w:webHidden/>
              </w:rPr>
              <w:t>11</w:t>
            </w:r>
            <w:r w:rsidR="001E0943">
              <w:rPr>
                <w:noProof/>
                <w:webHidden/>
              </w:rPr>
              <w:fldChar w:fldCharType="end"/>
            </w:r>
          </w:hyperlink>
        </w:p>
        <w:p w14:paraId="702A9E93" w14:textId="77777777" w:rsidR="001E0943" w:rsidRDefault="00790026">
          <w:pPr>
            <w:pStyle w:val="INNH2"/>
            <w:tabs>
              <w:tab w:val="right" w:leader="dot" w:pos="9062"/>
            </w:tabs>
            <w:rPr>
              <w:rFonts w:eastAsiaTheme="minorEastAsia"/>
              <w:noProof/>
              <w:lang w:eastAsia="nb-NO"/>
            </w:rPr>
          </w:pPr>
          <w:hyperlink w:anchor="_Toc491535497" w:history="1">
            <w:r w:rsidR="001E0943" w:rsidRPr="00EB6143">
              <w:rPr>
                <w:rStyle w:val="Hyperkobling"/>
                <w:noProof/>
              </w:rPr>
              <w:t>Mistanke eller avdekking av seksuelle overgrep begått av ansatt</w:t>
            </w:r>
            <w:r w:rsidR="001E0943">
              <w:rPr>
                <w:noProof/>
                <w:webHidden/>
              </w:rPr>
              <w:tab/>
            </w:r>
            <w:r w:rsidR="001E0943">
              <w:rPr>
                <w:noProof/>
                <w:webHidden/>
              </w:rPr>
              <w:fldChar w:fldCharType="begin"/>
            </w:r>
            <w:r w:rsidR="001E0943">
              <w:rPr>
                <w:noProof/>
                <w:webHidden/>
              </w:rPr>
              <w:instrText xml:space="preserve"> PAGEREF _Toc491535497 \h </w:instrText>
            </w:r>
            <w:r w:rsidR="001E0943">
              <w:rPr>
                <w:noProof/>
                <w:webHidden/>
              </w:rPr>
            </w:r>
            <w:r w:rsidR="001E0943">
              <w:rPr>
                <w:noProof/>
                <w:webHidden/>
              </w:rPr>
              <w:fldChar w:fldCharType="separate"/>
            </w:r>
            <w:r w:rsidR="001E0943">
              <w:rPr>
                <w:noProof/>
                <w:webHidden/>
              </w:rPr>
              <w:t>13</w:t>
            </w:r>
            <w:r w:rsidR="001E0943">
              <w:rPr>
                <w:noProof/>
                <w:webHidden/>
              </w:rPr>
              <w:fldChar w:fldCharType="end"/>
            </w:r>
          </w:hyperlink>
        </w:p>
        <w:p w14:paraId="2E126A16" w14:textId="77777777" w:rsidR="001E0943" w:rsidRDefault="00790026">
          <w:pPr>
            <w:pStyle w:val="INNH1"/>
            <w:tabs>
              <w:tab w:val="right" w:leader="dot" w:pos="9062"/>
            </w:tabs>
            <w:rPr>
              <w:rFonts w:eastAsiaTheme="minorEastAsia"/>
              <w:noProof/>
              <w:lang w:eastAsia="nb-NO"/>
            </w:rPr>
          </w:pPr>
          <w:hyperlink w:anchor="_Toc491535498" w:history="1">
            <w:r w:rsidR="001E0943" w:rsidRPr="00EB6143">
              <w:rPr>
                <w:rStyle w:val="Hyperkobling"/>
                <w:noProof/>
              </w:rPr>
              <w:t>Forslag til bøker til barn om seksualitet og seksuelle overgrep.</w:t>
            </w:r>
            <w:r w:rsidR="001E0943">
              <w:rPr>
                <w:noProof/>
                <w:webHidden/>
              </w:rPr>
              <w:tab/>
            </w:r>
            <w:r w:rsidR="001E0943">
              <w:rPr>
                <w:noProof/>
                <w:webHidden/>
              </w:rPr>
              <w:fldChar w:fldCharType="begin"/>
            </w:r>
            <w:r w:rsidR="001E0943">
              <w:rPr>
                <w:noProof/>
                <w:webHidden/>
              </w:rPr>
              <w:instrText xml:space="preserve"> PAGEREF _Toc491535498 \h </w:instrText>
            </w:r>
            <w:r w:rsidR="001E0943">
              <w:rPr>
                <w:noProof/>
                <w:webHidden/>
              </w:rPr>
            </w:r>
            <w:r w:rsidR="001E0943">
              <w:rPr>
                <w:noProof/>
                <w:webHidden/>
              </w:rPr>
              <w:fldChar w:fldCharType="separate"/>
            </w:r>
            <w:r w:rsidR="001E0943">
              <w:rPr>
                <w:noProof/>
                <w:webHidden/>
              </w:rPr>
              <w:t>15</w:t>
            </w:r>
            <w:r w:rsidR="001E0943">
              <w:rPr>
                <w:noProof/>
                <w:webHidden/>
              </w:rPr>
              <w:fldChar w:fldCharType="end"/>
            </w:r>
          </w:hyperlink>
        </w:p>
        <w:p w14:paraId="137C8B10" w14:textId="77777777" w:rsidR="001E0943" w:rsidRDefault="00790026">
          <w:pPr>
            <w:pStyle w:val="INNH1"/>
            <w:tabs>
              <w:tab w:val="right" w:leader="dot" w:pos="9062"/>
            </w:tabs>
            <w:rPr>
              <w:rFonts w:eastAsiaTheme="minorEastAsia"/>
              <w:noProof/>
              <w:lang w:eastAsia="nb-NO"/>
            </w:rPr>
          </w:pPr>
          <w:hyperlink w:anchor="_Toc491535499" w:history="1">
            <w:r w:rsidR="001E0943" w:rsidRPr="00EB6143">
              <w:rPr>
                <w:rStyle w:val="Hyperkobling"/>
                <w:noProof/>
              </w:rPr>
              <w:t>Forslag til spill:</w:t>
            </w:r>
            <w:r w:rsidR="001E0943">
              <w:rPr>
                <w:noProof/>
                <w:webHidden/>
              </w:rPr>
              <w:tab/>
            </w:r>
            <w:r w:rsidR="001E0943">
              <w:rPr>
                <w:noProof/>
                <w:webHidden/>
              </w:rPr>
              <w:fldChar w:fldCharType="begin"/>
            </w:r>
            <w:r w:rsidR="001E0943">
              <w:rPr>
                <w:noProof/>
                <w:webHidden/>
              </w:rPr>
              <w:instrText xml:space="preserve"> PAGEREF _Toc491535499 \h </w:instrText>
            </w:r>
            <w:r w:rsidR="001E0943">
              <w:rPr>
                <w:noProof/>
                <w:webHidden/>
              </w:rPr>
            </w:r>
            <w:r w:rsidR="001E0943">
              <w:rPr>
                <w:noProof/>
                <w:webHidden/>
              </w:rPr>
              <w:fldChar w:fldCharType="separate"/>
            </w:r>
            <w:r w:rsidR="001E0943">
              <w:rPr>
                <w:noProof/>
                <w:webHidden/>
              </w:rPr>
              <w:t>18</w:t>
            </w:r>
            <w:r w:rsidR="001E0943">
              <w:rPr>
                <w:noProof/>
                <w:webHidden/>
              </w:rPr>
              <w:fldChar w:fldCharType="end"/>
            </w:r>
          </w:hyperlink>
        </w:p>
        <w:p w14:paraId="2BEF99B7" w14:textId="77777777" w:rsidR="00564F85" w:rsidRPr="00E1351F" w:rsidRDefault="00564F85">
          <w:r w:rsidRPr="00E1351F">
            <w:rPr>
              <w:bCs/>
            </w:rPr>
            <w:fldChar w:fldCharType="end"/>
          </w:r>
        </w:p>
      </w:sdtContent>
    </w:sdt>
    <w:p w14:paraId="21E8BE1A" w14:textId="77777777" w:rsidR="002731A4" w:rsidRPr="005B3ACB" w:rsidRDefault="002731A4" w:rsidP="00564F85">
      <w:pPr>
        <w:pStyle w:val="Overskrift1"/>
      </w:pPr>
      <w:bookmarkStart w:id="0" w:name="_Toc491535473"/>
      <w:r w:rsidRPr="005B3ACB">
        <w:lastRenderedPageBreak/>
        <w:t>Hva er seksuelle overgrep</w:t>
      </w:r>
      <w:bookmarkEnd w:id="0"/>
    </w:p>
    <w:p w14:paraId="78D19CE5" w14:textId="77777777" w:rsidR="002731A4" w:rsidRPr="005B3ACB" w:rsidRDefault="002731A4" w:rsidP="00564F85">
      <w:pPr>
        <w:pStyle w:val="Overskrift2"/>
      </w:pPr>
      <w:bookmarkStart w:id="1" w:name="_Toc491535474"/>
      <w:r w:rsidRPr="005B3ACB">
        <w:t>Juridisk definisjon</w:t>
      </w:r>
      <w:bookmarkEnd w:id="1"/>
    </w:p>
    <w:p w14:paraId="1C7CF8E7" w14:textId="77777777" w:rsidR="002731A4" w:rsidRPr="005B3ACB" w:rsidRDefault="002731A4" w:rsidP="002731A4">
      <w:pPr>
        <w:rPr>
          <w:sz w:val="24"/>
          <w:szCs w:val="24"/>
        </w:rPr>
      </w:pPr>
      <w:r w:rsidRPr="005B3ACB">
        <w:rPr>
          <w:sz w:val="24"/>
          <w:szCs w:val="24"/>
        </w:rPr>
        <w:t xml:space="preserve">Seksuelle overgrep er når en autoritetsperson tvinger, lokker eller truer barnet til å delta i eller se på seksuelle omgang, handling eller adferd.  Seksuelle overgrep deles juridisk (Straffelovens kap. 26 om seksuallovbrudd) inn i følgende kategorier: </w:t>
      </w:r>
    </w:p>
    <w:p w14:paraId="01656534" w14:textId="77777777" w:rsidR="002731A4" w:rsidRPr="005B3ACB" w:rsidRDefault="002731A4" w:rsidP="002731A4">
      <w:pPr>
        <w:rPr>
          <w:sz w:val="24"/>
          <w:szCs w:val="24"/>
        </w:rPr>
      </w:pPr>
      <w:r w:rsidRPr="005B3ACB">
        <w:rPr>
          <w:sz w:val="24"/>
          <w:szCs w:val="24"/>
        </w:rPr>
        <w:t>Seksuell omgang: Kan være samleiesurrogater eller samleie analt, oralt og/eller vaginalt.</w:t>
      </w:r>
    </w:p>
    <w:p w14:paraId="29E8209B" w14:textId="77777777" w:rsidR="002731A4" w:rsidRPr="005B3ACB" w:rsidRDefault="002731A4" w:rsidP="002731A4">
      <w:pPr>
        <w:rPr>
          <w:sz w:val="24"/>
          <w:szCs w:val="24"/>
        </w:rPr>
      </w:pPr>
      <w:r w:rsidRPr="005B3ACB">
        <w:rPr>
          <w:sz w:val="24"/>
          <w:szCs w:val="24"/>
        </w:rPr>
        <w:t xml:space="preserve">Seksuell handling: Kan være beføling av og/eller at barnet tvinges til å ta på overgripers kjønnsorgan. </w:t>
      </w:r>
    </w:p>
    <w:p w14:paraId="4937B44C" w14:textId="77777777" w:rsidR="002731A4" w:rsidRPr="005B3ACB" w:rsidRDefault="002731A4" w:rsidP="002731A4">
      <w:pPr>
        <w:rPr>
          <w:sz w:val="24"/>
          <w:szCs w:val="24"/>
        </w:rPr>
      </w:pPr>
      <w:r w:rsidRPr="005B3ACB">
        <w:rPr>
          <w:sz w:val="24"/>
          <w:szCs w:val="24"/>
        </w:rPr>
        <w:t>Seksuell atferd: Ikke fysisk kontakt – vise barnet pornografi, tvinge barnet til å se på seksuelle handlinger, blotte seg, tvinge barnet til seksuelle handlinger med seg selv, fotografere eller filme barnet i seksuelle handlinger.</w:t>
      </w:r>
    </w:p>
    <w:p w14:paraId="790CB2B7" w14:textId="77777777" w:rsidR="000A7400" w:rsidRPr="005B3ACB" w:rsidRDefault="000A7400" w:rsidP="000A7400">
      <w:pPr>
        <w:rPr>
          <w:sz w:val="24"/>
          <w:szCs w:val="24"/>
        </w:rPr>
      </w:pPr>
      <w:r w:rsidRPr="005B3ACB">
        <w:rPr>
          <w:sz w:val="24"/>
          <w:szCs w:val="24"/>
        </w:rPr>
        <w:t>Nett og mobil er også en arena der seksuelle overgrep foregår:</w:t>
      </w:r>
    </w:p>
    <w:p w14:paraId="77311C99" w14:textId="77777777" w:rsidR="000A7400" w:rsidRPr="005B3ACB" w:rsidRDefault="000A7400" w:rsidP="000A7400">
      <w:pPr>
        <w:rPr>
          <w:sz w:val="24"/>
          <w:szCs w:val="24"/>
        </w:rPr>
      </w:pPr>
      <w:r w:rsidRPr="005B3ACB">
        <w:rPr>
          <w:sz w:val="24"/>
          <w:szCs w:val="24"/>
        </w:rPr>
        <w:t>-ved manipulasjon, utpressing, sending av bilder og filmer, gjennom webkamera og seksuell oppmerksomhet og prat.</w:t>
      </w:r>
    </w:p>
    <w:p w14:paraId="32231F2E" w14:textId="77777777" w:rsidR="000A7400" w:rsidRPr="005B3ACB" w:rsidRDefault="000A7400" w:rsidP="000A7400">
      <w:pPr>
        <w:rPr>
          <w:sz w:val="24"/>
          <w:szCs w:val="24"/>
        </w:rPr>
      </w:pPr>
      <w:r w:rsidRPr="005B3ACB">
        <w:rPr>
          <w:sz w:val="24"/>
          <w:szCs w:val="24"/>
        </w:rPr>
        <w:t>-som en arena der overgripere kan manipulere barn og unge til å bli kjent, kanskje forelske seg eller få omsorg, og så møtes utenfor nettet.</w:t>
      </w:r>
    </w:p>
    <w:p w14:paraId="086FFC75" w14:textId="77777777" w:rsidR="00564F85" w:rsidRDefault="00564F85" w:rsidP="00564F85">
      <w:pPr>
        <w:pStyle w:val="Overskrift2"/>
      </w:pPr>
    </w:p>
    <w:p w14:paraId="4B34D8B0" w14:textId="77777777" w:rsidR="002731A4" w:rsidRPr="005B3ACB" w:rsidRDefault="00564F85" w:rsidP="00564F85">
      <w:pPr>
        <w:pStyle w:val="Overskrift2"/>
      </w:pPr>
      <w:bookmarkStart w:id="2" w:name="_Toc491535475"/>
      <w:r>
        <w:t>Sosial</w:t>
      </w:r>
      <w:r w:rsidR="002731A4" w:rsidRPr="005B3ACB">
        <w:t>psykologisk definisjon</w:t>
      </w:r>
      <w:bookmarkEnd w:id="2"/>
    </w:p>
    <w:p w14:paraId="4569BD04" w14:textId="77777777" w:rsidR="002731A4" w:rsidRPr="005B3ACB" w:rsidRDefault="002731A4" w:rsidP="002731A4">
      <w:pPr>
        <w:rPr>
          <w:sz w:val="24"/>
          <w:szCs w:val="24"/>
        </w:rPr>
      </w:pPr>
      <w:r w:rsidRPr="005B3ACB">
        <w:rPr>
          <w:sz w:val="24"/>
          <w:szCs w:val="24"/>
        </w:rPr>
        <w:t xml:space="preserve">«Det er snakk om et seksuelt overgrep når et barn involveres i seksuelle aktiviteter som det ikke kan forstå rekkevidden av, ikke er utviklingsmessig modent for og derfor ikke kan samtykke i, og/eller aktiviteter av en slik art at det overskrider samfunnets sosiale og rettslige normer» (Henny C </w:t>
      </w:r>
      <w:proofErr w:type="spellStart"/>
      <w:r w:rsidRPr="005B3ACB">
        <w:rPr>
          <w:sz w:val="24"/>
          <w:szCs w:val="24"/>
        </w:rPr>
        <w:t>Kempe</w:t>
      </w:r>
      <w:proofErr w:type="spellEnd"/>
      <w:r w:rsidRPr="005B3ACB">
        <w:rPr>
          <w:sz w:val="24"/>
          <w:szCs w:val="24"/>
        </w:rPr>
        <w:t xml:space="preserve">, 1978, sitert i «Respekt for </w:t>
      </w:r>
      <w:proofErr w:type="spellStart"/>
      <w:r w:rsidRPr="005B3ACB">
        <w:rPr>
          <w:sz w:val="24"/>
          <w:szCs w:val="24"/>
        </w:rPr>
        <w:t>grænser</w:t>
      </w:r>
      <w:proofErr w:type="spellEnd"/>
      <w:r w:rsidRPr="005B3ACB">
        <w:rPr>
          <w:sz w:val="24"/>
          <w:szCs w:val="24"/>
        </w:rPr>
        <w:t>»)</w:t>
      </w:r>
      <w:r w:rsidR="00564F85">
        <w:rPr>
          <w:sz w:val="24"/>
          <w:szCs w:val="24"/>
        </w:rPr>
        <w:t>,</w:t>
      </w:r>
    </w:p>
    <w:p w14:paraId="04851D92" w14:textId="77777777" w:rsidR="002731A4" w:rsidRPr="005B3ACB" w:rsidRDefault="002731A4" w:rsidP="002731A4">
      <w:pPr>
        <w:rPr>
          <w:sz w:val="24"/>
          <w:szCs w:val="24"/>
        </w:rPr>
      </w:pPr>
    </w:p>
    <w:p w14:paraId="01CC18B9" w14:textId="77777777" w:rsidR="002731A4" w:rsidRPr="005B3ACB" w:rsidRDefault="002731A4" w:rsidP="00564F85">
      <w:pPr>
        <w:pStyle w:val="Overskrift1"/>
      </w:pPr>
      <w:bookmarkStart w:id="3" w:name="_Toc491535476"/>
      <w:r w:rsidRPr="005B3ACB">
        <w:t>Forebyggende arbeid</w:t>
      </w:r>
      <w:bookmarkEnd w:id="3"/>
    </w:p>
    <w:p w14:paraId="0DDD2AE8" w14:textId="77777777" w:rsidR="002731A4" w:rsidRPr="005B3ACB" w:rsidRDefault="002731A4" w:rsidP="00564F85">
      <w:pPr>
        <w:pStyle w:val="Overskrift2"/>
      </w:pPr>
      <w:bookmarkStart w:id="4" w:name="_Toc491535477"/>
      <w:r w:rsidRPr="005B3ACB">
        <w:t>Forebygging</w:t>
      </w:r>
      <w:bookmarkEnd w:id="4"/>
    </w:p>
    <w:p w14:paraId="78C3B483" w14:textId="77777777" w:rsidR="002731A4" w:rsidRDefault="002731A4" w:rsidP="002731A4">
      <w:pPr>
        <w:rPr>
          <w:sz w:val="24"/>
          <w:szCs w:val="24"/>
        </w:rPr>
      </w:pPr>
      <w:r w:rsidRPr="005B3ACB">
        <w:rPr>
          <w:sz w:val="24"/>
          <w:szCs w:val="24"/>
        </w:rPr>
        <w:t xml:space="preserve">Norske myndigheter har gitt skolen og barnehagen et viktig ansvar i forbindelse med forebyggende tiltak mot vold og seksuelle overgrep. Med forebyggende arbeid menes alt arbeid som kan redusere sannsynligheten for at vold og seksuelle overgrep skjer, og arbeid for å stoppe pågående vold og overgrep. Barn og unge som har kunnskap og begreper om kropp, seksualitet og overgrep vil i større grad ha mulighet til å si i fra om de utsettes for seksuelle overgrep en de som ikke har slik kunnskap. For å kunne fortelle om overgrep må de vite at det er det de utsettes for. Trygghet og åpenhet om seksualitet hjelper barnet til å sette grenser, og bare det i seg selv kan være en beskyttelse mot overgrep. Det er derfor </w:t>
      </w:r>
      <w:r w:rsidRPr="005B3ACB">
        <w:rPr>
          <w:sz w:val="24"/>
          <w:szCs w:val="24"/>
        </w:rPr>
        <w:lastRenderedPageBreak/>
        <w:t>viktig at barn og ungdom i Alta får god informasjon om det som er positivt med kropp og seksualitet. Skole og barnehage må ha kvalitet på kunnskapsformidlingen og kompetente voksne.</w:t>
      </w:r>
    </w:p>
    <w:p w14:paraId="06F0F935" w14:textId="77777777" w:rsidR="002731A4" w:rsidRPr="005B3ACB" w:rsidRDefault="002731A4" w:rsidP="002731A4">
      <w:pPr>
        <w:jc w:val="center"/>
        <w:rPr>
          <w:b/>
          <w:sz w:val="24"/>
          <w:szCs w:val="24"/>
        </w:rPr>
      </w:pPr>
      <w:r w:rsidRPr="005B3ACB">
        <w:rPr>
          <w:b/>
          <w:sz w:val="24"/>
          <w:szCs w:val="24"/>
        </w:rPr>
        <w:t>Gjør barn kompetente – snakk med dem.</w:t>
      </w:r>
    </w:p>
    <w:p w14:paraId="65952438" w14:textId="77777777" w:rsidR="00E1351F" w:rsidRDefault="00E1351F" w:rsidP="00564F85">
      <w:pPr>
        <w:pStyle w:val="Overskrift2"/>
      </w:pPr>
    </w:p>
    <w:p w14:paraId="259B5A80" w14:textId="77777777" w:rsidR="002731A4" w:rsidRPr="005B3ACB" w:rsidRDefault="00564F85" w:rsidP="00564F85">
      <w:pPr>
        <w:pStyle w:val="Overskrift2"/>
      </w:pPr>
      <w:bookmarkStart w:id="5" w:name="_Toc491535478"/>
      <w:r>
        <w:t>K</w:t>
      </w:r>
      <w:r w:rsidR="002731A4" w:rsidRPr="005B3ACB">
        <w:t>unnskapsbygging</w:t>
      </w:r>
      <w:bookmarkEnd w:id="5"/>
    </w:p>
    <w:p w14:paraId="53EBB864" w14:textId="77777777" w:rsidR="002731A4" w:rsidRDefault="002731A4" w:rsidP="002731A4">
      <w:pPr>
        <w:rPr>
          <w:sz w:val="24"/>
          <w:szCs w:val="24"/>
        </w:rPr>
      </w:pPr>
      <w:r w:rsidRPr="005B3ACB">
        <w:rPr>
          <w:sz w:val="24"/>
          <w:szCs w:val="24"/>
        </w:rPr>
        <w:t>Det er generelt viktig å formidle kunnskap til alle voksne som arbeider med barn. Ansatte i barnehage må få den nødvendige kunnskap om barns signaler på at de kan ha blitt utsatt for overgrep. Det er viktig at de ansatte styrker sin bevissthet i forhold til temaet, og at man synliggjør og får frem holdninger. Formålet med kompetansehevingen og bevisstgjøringen hos de ansatte er at de blir tryggere og får bedre kunnskap i forhold til barns seksualitet, og dermed lettere vurdere om deres atferd er normal eller bekymringsfull. Barnehagen må ha tilgang på relevant litteratur, både faglig og i dirkete arbeid med barna.</w:t>
      </w:r>
      <w:r w:rsidR="00921A25" w:rsidRPr="005B3ACB">
        <w:rPr>
          <w:sz w:val="24"/>
          <w:szCs w:val="24"/>
        </w:rPr>
        <w:t xml:space="preserve"> Det finnes mye tilgjengelig litteratur på nett.</w:t>
      </w:r>
    </w:p>
    <w:p w14:paraId="150DB0A5" w14:textId="77777777" w:rsidR="00564F85" w:rsidRPr="005B3ACB" w:rsidRDefault="00564F85" w:rsidP="002731A4">
      <w:pPr>
        <w:rPr>
          <w:sz w:val="24"/>
          <w:szCs w:val="24"/>
        </w:rPr>
      </w:pPr>
    </w:p>
    <w:p w14:paraId="493E5506" w14:textId="77777777" w:rsidR="002731A4" w:rsidRPr="005B3ACB" w:rsidRDefault="002731A4" w:rsidP="00564F85">
      <w:pPr>
        <w:pStyle w:val="Overskrift3"/>
      </w:pPr>
      <w:bookmarkStart w:id="6" w:name="_Toc491535479"/>
      <w:r w:rsidRPr="005B3ACB">
        <w:t>Ansatte</w:t>
      </w:r>
      <w:bookmarkEnd w:id="6"/>
    </w:p>
    <w:p w14:paraId="7750B206" w14:textId="77777777" w:rsidR="002731A4" w:rsidRPr="005B3ACB" w:rsidRDefault="002731A4" w:rsidP="002731A4">
      <w:pPr>
        <w:numPr>
          <w:ilvl w:val="0"/>
          <w:numId w:val="1"/>
        </w:numPr>
        <w:contextualSpacing/>
        <w:rPr>
          <w:sz w:val="24"/>
          <w:szCs w:val="24"/>
        </w:rPr>
      </w:pPr>
      <w:r w:rsidRPr="005B3ACB">
        <w:rPr>
          <w:sz w:val="24"/>
          <w:szCs w:val="24"/>
        </w:rPr>
        <w:t>Alle ansatte skal gjøres kjent med denne planen.</w:t>
      </w:r>
    </w:p>
    <w:p w14:paraId="6DCA9121" w14:textId="77777777" w:rsidR="002731A4" w:rsidRPr="005B3ACB" w:rsidRDefault="002731A4" w:rsidP="002731A4">
      <w:pPr>
        <w:numPr>
          <w:ilvl w:val="0"/>
          <w:numId w:val="1"/>
        </w:numPr>
        <w:contextualSpacing/>
        <w:rPr>
          <w:sz w:val="24"/>
          <w:szCs w:val="24"/>
        </w:rPr>
      </w:pPr>
      <w:r w:rsidRPr="005B3ACB">
        <w:rPr>
          <w:sz w:val="24"/>
          <w:szCs w:val="24"/>
        </w:rPr>
        <w:t>Alle ansatte skal gjennomføre e-læringskurset «Vold og seksuelle overgrep mot barn».</w:t>
      </w:r>
    </w:p>
    <w:p w14:paraId="0F2E900F" w14:textId="77777777" w:rsidR="002731A4" w:rsidRPr="005B3ACB" w:rsidRDefault="002731A4" w:rsidP="002731A4">
      <w:pPr>
        <w:numPr>
          <w:ilvl w:val="0"/>
          <w:numId w:val="1"/>
        </w:numPr>
        <w:contextualSpacing/>
        <w:rPr>
          <w:sz w:val="24"/>
          <w:szCs w:val="24"/>
        </w:rPr>
      </w:pPr>
      <w:r w:rsidRPr="005B3ACB">
        <w:rPr>
          <w:sz w:val="24"/>
          <w:szCs w:val="24"/>
        </w:rPr>
        <w:t>Barnehagen skal ha kompetanse på hvordan man gjennomfører samtaler med barn.</w:t>
      </w:r>
    </w:p>
    <w:p w14:paraId="085946AD" w14:textId="77777777" w:rsidR="002731A4" w:rsidRPr="005B3ACB" w:rsidRDefault="002731A4" w:rsidP="002731A4">
      <w:pPr>
        <w:numPr>
          <w:ilvl w:val="0"/>
          <w:numId w:val="1"/>
        </w:numPr>
        <w:contextualSpacing/>
        <w:rPr>
          <w:sz w:val="24"/>
          <w:szCs w:val="24"/>
        </w:rPr>
      </w:pPr>
      <w:r w:rsidRPr="005B3ACB">
        <w:rPr>
          <w:sz w:val="24"/>
          <w:szCs w:val="24"/>
        </w:rPr>
        <w:t>Barnehagen skal ved oppstart av nytt barnehageår, i form av øvelser og intern kursing, gi ansatte faglig oppdatering om temaet seksuelle overgrep mot barn.</w:t>
      </w:r>
    </w:p>
    <w:p w14:paraId="63F9094D" w14:textId="77777777" w:rsidR="00564F85" w:rsidRDefault="00564F85" w:rsidP="002731A4">
      <w:pPr>
        <w:rPr>
          <w:sz w:val="24"/>
          <w:szCs w:val="24"/>
        </w:rPr>
      </w:pPr>
    </w:p>
    <w:p w14:paraId="63E6C07D" w14:textId="77777777" w:rsidR="002731A4" w:rsidRPr="005B3ACB" w:rsidRDefault="002731A4" w:rsidP="002731A4">
      <w:pPr>
        <w:rPr>
          <w:sz w:val="24"/>
          <w:szCs w:val="24"/>
        </w:rPr>
      </w:pPr>
      <w:r w:rsidRPr="005B3ACB">
        <w:rPr>
          <w:sz w:val="24"/>
          <w:szCs w:val="24"/>
        </w:rPr>
        <w:t>Det skal øves på ett eller flere scenarier der:</w:t>
      </w:r>
    </w:p>
    <w:p w14:paraId="26735C5F" w14:textId="77777777" w:rsidR="002731A4" w:rsidRPr="005B3ACB" w:rsidRDefault="002731A4" w:rsidP="002731A4">
      <w:pPr>
        <w:numPr>
          <w:ilvl w:val="0"/>
          <w:numId w:val="8"/>
        </w:numPr>
        <w:contextualSpacing/>
        <w:rPr>
          <w:sz w:val="24"/>
          <w:szCs w:val="24"/>
        </w:rPr>
      </w:pPr>
      <w:r w:rsidRPr="005B3ACB">
        <w:rPr>
          <w:sz w:val="24"/>
          <w:szCs w:val="24"/>
        </w:rPr>
        <w:t>Det mistenkes at et barn er utsatt for seksuelle overgrep av et familiemedlem.</w:t>
      </w:r>
    </w:p>
    <w:p w14:paraId="32AB5DA3" w14:textId="77777777" w:rsidR="002731A4" w:rsidRPr="005B3ACB" w:rsidRDefault="002731A4" w:rsidP="002731A4">
      <w:pPr>
        <w:numPr>
          <w:ilvl w:val="0"/>
          <w:numId w:val="8"/>
        </w:numPr>
        <w:contextualSpacing/>
        <w:rPr>
          <w:sz w:val="24"/>
          <w:szCs w:val="24"/>
        </w:rPr>
      </w:pPr>
      <w:r w:rsidRPr="005B3ACB">
        <w:rPr>
          <w:sz w:val="24"/>
          <w:szCs w:val="24"/>
        </w:rPr>
        <w:t>Det mistenkes at et barn er utsatt for overgrep fra en person utenfor familien.</w:t>
      </w:r>
    </w:p>
    <w:p w14:paraId="733407BC" w14:textId="77777777" w:rsidR="002731A4" w:rsidRPr="005B3ACB" w:rsidRDefault="002731A4" w:rsidP="002731A4">
      <w:pPr>
        <w:numPr>
          <w:ilvl w:val="0"/>
          <w:numId w:val="8"/>
        </w:numPr>
        <w:contextualSpacing/>
        <w:rPr>
          <w:sz w:val="24"/>
          <w:szCs w:val="24"/>
        </w:rPr>
      </w:pPr>
      <w:r w:rsidRPr="005B3ACB">
        <w:rPr>
          <w:sz w:val="24"/>
          <w:szCs w:val="24"/>
        </w:rPr>
        <w:t>Det mistenkes at en ansatt har utsatt/utsetter et eller flere barn i barnehagen for overgrep.</w:t>
      </w:r>
    </w:p>
    <w:p w14:paraId="2E19A91D" w14:textId="77777777" w:rsidR="002731A4" w:rsidRPr="005B3ACB" w:rsidRDefault="002731A4" w:rsidP="002731A4">
      <w:pPr>
        <w:numPr>
          <w:ilvl w:val="0"/>
          <w:numId w:val="8"/>
        </w:numPr>
        <w:contextualSpacing/>
        <w:rPr>
          <w:sz w:val="24"/>
          <w:szCs w:val="24"/>
        </w:rPr>
      </w:pPr>
      <w:r w:rsidRPr="005B3ACB">
        <w:rPr>
          <w:sz w:val="24"/>
          <w:szCs w:val="24"/>
        </w:rPr>
        <w:t>Barn som viser unormal seksualisert atferd.</w:t>
      </w:r>
    </w:p>
    <w:p w14:paraId="29799414" w14:textId="77777777" w:rsidR="002731A4" w:rsidRPr="005B3ACB" w:rsidRDefault="002731A4" w:rsidP="002731A4">
      <w:pPr>
        <w:numPr>
          <w:ilvl w:val="0"/>
          <w:numId w:val="8"/>
        </w:numPr>
        <w:contextualSpacing/>
        <w:rPr>
          <w:sz w:val="24"/>
          <w:szCs w:val="24"/>
        </w:rPr>
      </w:pPr>
      <w:r w:rsidRPr="005B3ACB">
        <w:rPr>
          <w:sz w:val="24"/>
          <w:szCs w:val="24"/>
        </w:rPr>
        <w:t>Barn som viser fysiske og/eller psykiske tegn på overgrep.</w:t>
      </w:r>
    </w:p>
    <w:p w14:paraId="3832953D" w14:textId="77777777" w:rsidR="002731A4" w:rsidRPr="005B3ACB" w:rsidRDefault="002731A4" w:rsidP="002731A4">
      <w:pPr>
        <w:numPr>
          <w:ilvl w:val="0"/>
          <w:numId w:val="8"/>
        </w:numPr>
        <w:contextualSpacing/>
        <w:rPr>
          <w:sz w:val="24"/>
          <w:szCs w:val="24"/>
        </w:rPr>
      </w:pPr>
      <w:r w:rsidRPr="005B3ACB">
        <w:rPr>
          <w:sz w:val="24"/>
          <w:szCs w:val="24"/>
        </w:rPr>
        <w:t>Hvordan gjennomføre samtaler med barn og hvordan forberede seg selv på det «utenkelige».</w:t>
      </w:r>
    </w:p>
    <w:p w14:paraId="07941410" w14:textId="77777777" w:rsidR="002731A4" w:rsidRPr="005B3ACB" w:rsidRDefault="002731A4" w:rsidP="002731A4">
      <w:pPr>
        <w:numPr>
          <w:ilvl w:val="0"/>
          <w:numId w:val="8"/>
        </w:numPr>
        <w:contextualSpacing/>
        <w:rPr>
          <w:sz w:val="24"/>
          <w:szCs w:val="24"/>
        </w:rPr>
      </w:pPr>
      <w:r w:rsidRPr="005B3ACB">
        <w:rPr>
          <w:sz w:val="24"/>
          <w:szCs w:val="24"/>
        </w:rPr>
        <w:t>Barns overgrep mot barn.</w:t>
      </w:r>
    </w:p>
    <w:p w14:paraId="56D2678D" w14:textId="77777777" w:rsidR="00564F85" w:rsidRDefault="00564F85" w:rsidP="002731A4">
      <w:pPr>
        <w:keepNext/>
        <w:keepLines/>
        <w:spacing w:before="200" w:after="0"/>
        <w:outlineLvl w:val="2"/>
        <w:rPr>
          <w:rFonts w:eastAsiaTheme="majorEastAsia" w:cstheme="majorBidi"/>
          <w:b/>
          <w:bCs/>
          <w:color w:val="4F81BD" w:themeColor="accent1"/>
          <w:sz w:val="24"/>
          <w:szCs w:val="24"/>
        </w:rPr>
      </w:pPr>
    </w:p>
    <w:p w14:paraId="60DB7FD6" w14:textId="77777777" w:rsidR="002731A4" w:rsidRPr="005B3ACB" w:rsidRDefault="002731A4" w:rsidP="00564F85">
      <w:pPr>
        <w:pStyle w:val="Overskrift3"/>
      </w:pPr>
      <w:bookmarkStart w:id="7" w:name="_Toc491535480"/>
      <w:r w:rsidRPr="005B3ACB">
        <w:t>Barn</w:t>
      </w:r>
      <w:bookmarkEnd w:id="7"/>
      <w:r w:rsidRPr="005B3ACB">
        <w:t xml:space="preserve"> </w:t>
      </w:r>
    </w:p>
    <w:p w14:paraId="5FC418FF" w14:textId="77777777" w:rsidR="002731A4" w:rsidRPr="005B3ACB" w:rsidRDefault="002731A4" w:rsidP="002731A4">
      <w:pPr>
        <w:numPr>
          <w:ilvl w:val="0"/>
          <w:numId w:val="3"/>
        </w:numPr>
        <w:contextualSpacing/>
        <w:rPr>
          <w:sz w:val="24"/>
          <w:szCs w:val="24"/>
        </w:rPr>
      </w:pPr>
      <w:r w:rsidRPr="005B3ACB">
        <w:rPr>
          <w:sz w:val="24"/>
          <w:szCs w:val="24"/>
        </w:rPr>
        <w:t>Barna skal lære om normal seksualitet tilpasset deres alder og utvikling.</w:t>
      </w:r>
    </w:p>
    <w:p w14:paraId="00FFC9D4" w14:textId="77777777" w:rsidR="002731A4" w:rsidRPr="005B3ACB" w:rsidRDefault="002731A4" w:rsidP="002731A4">
      <w:pPr>
        <w:numPr>
          <w:ilvl w:val="0"/>
          <w:numId w:val="3"/>
        </w:numPr>
        <w:contextualSpacing/>
        <w:rPr>
          <w:sz w:val="24"/>
          <w:szCs w:val="24"/>
        </w:rPr>
      </w:pPr>
      <w:r w:rsidRPr="005B3ACB">
        <w:rPr>
          <w:sz w:val="24"/>
          <w:szCs w:val="24"/>
        </w:rPr>
        <w:lastRenderedPageBreak/>
        <w:t>Barna skal lære om gode og vonde følelser, vonde hemmeligheter, gode og vonde berøringer, trygge voksne etc.</w:t>
      </w:r>
    </w:p>
    <w:p w14:paraId="6FEE7FA9" w14:textId="77777777" w:rsidR="002731A4" w:rsidRPr="005B3ACB" w:rsidRDefault="002731A4" w:rsidP="002731A4">
      <w:pPr>
        <w:numPr>
          <w:ilvl w:val="0"/>
          <w:numId w:val="3"/>
        </w:numPr>
        <w:contextualSpacing/>
        <w:rPr>
          <w:sz w:val="24"/>
          <w:szCs w:val="24"/>
        </w:rPr>
      </w:pPr>
      <w:r w:rsidRPr="005B3ACB">
        <w:rPr>
          <w:sz w:val="24"/>
          <w:szCs w:val="24"/>
        </w:rPr>
        <w:t>Vedlagt finner dere linker og tips som kan brukes i pedagogiske opplegg og undervisning.</w:t>
      </w:r>
    </w:p>
    <w:p w14:paraId="2BA478B3" w14:textId="77777777" w:rsidR="002731A4" w:rsidRPr="005B3ACB" w:rsidRDefault="002731A4" w:rsidP="002731A4">
      <w:pPr>
        <w:rPr>
          <w:sz w:val="24"/>
          <w:szCs w:val="24"/>
        </w:rPr>
      </w:pPr>
    </w:p>
    <w:p w14:paraId="5FB7253F" w14:textId="77777777" w:rsidR="002731A4" w:rsidRPr="005B3ACB" w:rsidRDefault="002731A4" w:rsidP="00564F85">
      <w:pPr>
        <w:pStyle w:val="Overskrift3"/>
      </w:pPr>
      <w:bookmarkStart w:id="8" w:name="_Toc491535481"/>
      <w:r w:rsidRPr="005B3ACB">
        <w:t>Foreldre</w:t>
      </w:r>
      <w:bookmarkEnd w:id="8"/>
    </w:p>
    <w:p w14:paraId="101CC0E6" w14:textId="77777777" w:rsidR="002731A4" w:rsidRPr="005B3ACB" w:rsidRDefault="002731A4" w:rsidP="002731A4">
      <w:pPr>
        <w:numPr>
          <w:ilvl w:val="0"/>
          <w:numId w:val="4"/>
        </w:numPr>
        <w:contextualSpacing/>
        <w:rPr>
          <w:sz w:val="24"/>
          <w:szCs w:val="24"/>
        </w:rPr>
      </w:pPr>
      <w:r w:rsidRPr="005B3ACB">
        <w:rPr>
          <w:sz w:val="24"/>
          <w:szCs w:val="24"/>
        </w:rPr>
        <w:t>Foreldre skal informeres om hvordan barnehagen jobber med temaet kropp, seksualitet og følelser på foreldremøte</w:t>
      </w:r>
    </w:p>
    <w:p w14:paraId="3A20F752" w14:textId="77777777" w:rsidR="002731A4" w:rsidRPr="005B3ACB" w:rsidRDefault="002731A4" w:rsidP="002731A4">
      <w:pPr>
        <w:numPr>
          <w:ilvl w:val="0"/>
          <w:numId w:val="4"/>
        </w:numPr>
        <w:contextualSpacing/>
        <w:rPr>
          <w:color w:val="000000" w:themeColor="text1"/>
          <w:sz w:val="24"/>
          <w:szCs w:val="24"/>
        </w:rPr>
      </w:pPr>
      <w:r w:rsidRPr="005B3ACB">
        <w:rPr>
          <w:color w:val="000000" w:themeColor="text1"/>
          <w:sz w:val="24"/>
          <w:szCs w:val="24"/>
        </w:rPr>
        <w:t>Alle barnehager skal ha rutine for å ta opp i startsamtalen når barnet begynner i barnehagen, om barna har opplevd eller vært vitne til vold og/eller</w:t>
      </w:r>
      <w:r w:rsidR="00963B73" w:rsidRPr="005B3ACB">
        <w:rPr>
          <w:color w:val="000000" w:themeColor="text1"/>
          <w:sz w:val="24"/>
          <w:szCs w:val="24"/>
        </w:rPr>
        <w:t xml:space="preserve"> overgrep. </w:t>
      </w:r>
    </w:p>
    <w:p w14:paraId="1DBCCE5F" w14:textId="77777777" w:rsidR="002731A4" w:rsidRPr="005B3ACB" w:rsidRDefault="002731A4" w:rsidP="002731A4">
      <w:pPr>
        <w:numPr>
          <w:ilvl w:val="0"/>
          <w:numId w:val="4"/>
        </w:numPr>
        <w:contextualSpacing/>
        <w:rPr>
          <w:sz w:val="24"/>
          <w:szCs w:val="24"/>
        </w:rPr>
      </w:pPr>
      <w:r w:rsidRPr="005B3ACB">
        <w:rPr>
          <w:sz w:val="24"/>
          <w:szCs w:val="24"/>
        </w:rPr>
        <w:t>Denne beredskapsplanen skal være lett tilgjengelig på barnehagens hjemmeside</w:t>
      </w:r>
    </w:p>
    <w:p w14:paraId="6F45D439" w14:textId="77777777" w:rsidR="002731A4" w:rsidRPr="005B3ACB" w:rsidRDefault="002731A4" w:rsidP="002731A4">
      <w:pPr>
        <w:rPr>
          <w:sz w:val="24"/>
          <w:szCs w:val="24"/>
        </w:rPr>
      </w:pPr>
    </w:p>
    <w:p w14:paraId="64EB7402" w14:textId="77777777" w:rsidR="002731A4" w:rsidRPr="005B3ACB" w:rsidRDefault="002731A4" w:rsidP="00564F85">
      <w:pPr>
        <w:pStyle w:val="Overskrift3"/>
      </w:pPr>
      <w:bookmarkStart w:id="9" w:name="_Toc491535482"/>
      <w:r w:rsidRPr="005B3ACB">
        <w:t>Overgrep mot barn på nett</w:t>
      </w:r>
      <w:bookmarkEnd w:id="9"/>
    </w:p>
    <w:p w14:paraId="37CE60BF" w14:textId="77777777" w:rsidR="002731A4" w:rsidRPr="005B3ACB" w:rsidRDefault="002731A4" w:rsidP="002731A4">
      <w:pPr>
        <w:rPr>
          <w:sz w:val="24"/>
          <w:szCs w:val="24"/>
        </w:rPr>
      </w:pPr>
      <w:r w:rsidRPr="005B3ACB">
        <w:rPr>
          <w:sz w:val="24"/>
          <w:szCs w:val="24"/>
        </w:rPr>
        <w:t>Selv små barn kan bli utsatt for seksuelt krenkende atferd og handlinger som følge av sin nett- og mobilbruk. Her må vi voksne være vårt ansvar bevisst. Kjenner du til alle skjulte farer på nettet? Her er barnehage en viktig støttespiller. De ansatte i barnehagen kan gi råd og veiledning, samt arrangere viktige arenaer der dette kan være tema.</w:t>
      </w:r>
    </w:p>
    <w:p w14:paraId="03624812" w14:textId="77777777" w:rsidR="002731A4" w:rsidRPr="005B3ACB" w:rsidRDefault="002731A4" w:rsidP="002731A4">
      <w:pPr>
        <w:rPr>
          <w:sz w:val="24"/>
          <w:szCs w:val="24"/>
        </w:rPr>
      </w:pPr>
    </w:p>
    <w:p w14:paraId="6C73955B" w14:textId="77777777" w:rsidR="002731A4" w:rsidRPr="005B3ACB" w:rsidRDefault="002731A4" w:rsidP="00564F85">
      <w:pPr>
        <w:pStyle w:val="Overskrift1"/>
      </w:pPr>
      <w:bookmarkStart w:id="10" w:name="_Toc491535483"/>
      <w:r w:rsidRPr="005B3ACB">
        <w:t>Intern organisering</w:t>
      </w:r>
      <w:bookmarkEnd w:id="10"/>
    </w:p>
    <w:p w14:paraId="2935B474" w14:textId="77777777" w:rsidR="002731A4" w:rsidRPr="005B3ACB" w:rsidRDefault="002731A4" w:rsidP="002731A4">
      <w:pPr>
        <w:rPr>
          <w:sz w:val="24"/>
          <w:szCs w:val="24"/>
        </w:rPr>
      </w:pPr>
      <w:r w:rsidRPr="005B3ACB">
        <w:rPr>
          <w:sz w:val="24"/>
          <w:szCs w:val="24"/>
        </w:rPr>
        <w:t xml:space="preserve">Barnehagen må organisere driften slik at man minsker risikoen eller muligheten for overgrep fra ansatte. I dette inngår også at man unngår å sette personalet i en situasjon der man kan bli utsatt for mistanke.  </w:t>
      </w:r>
    </w:p>
    <w:p w14:paraId="0C588B4E" w14:textId="77777777" w:rsidR="002731A4" w:rsidRPr="005B3ACB" w:rsidRDefault="002731A4" w:rsidP="002731A4">
      <w:pPr>
        <w:numPr>
          <w:ilvl w:val="0"/>
          <w:numId w:val="9"/>
        </w:numPr>
        <w:contextualSpacing/>
        <w:rPr>
          <w:sz w:val="24"/>
          <w:szCs w:val="24"/>
        </w:rPr>
      </w:pPr>
      <w:r w:rsidRPr="005B3ACB">
        <w:rPr>
          <w:sz w:val="24"/>
          <w:szCs w:val="24"/>
        </w:rPr>
        <w:t>Det skal som hovedregel være to voksne på huset, både på morgenen og på ettermiddagen.</w:t>
      </w:r>
    </w:p>
    <w:p w14:paraId="3BE4D58D" w14:textId="77777777" w:rsidR="002731A4" w:rsidRPr="005B3ACB" w:rsidRDefault="002731A4" w:rsidP="002731A4">
      <w:pPr>
        <w:numPr>
          <w:ilvl w:val="0"/>
          <w:numId w:val="9"/>
        </w:numPr>
        <w:contextualSpacing/>
        <w:rPr>
          <w:sz w:val="24"/>
          <w:szCs w:val="24"/>
        </w:rPr>
      </w:pPr>
      <w:r w:rsidRPr="005B3ACB">
        <w:rPr>
          <w:sz w:val="24"/>
          <w:szCs w:val="24"/>
        </w:rPr>
        <w:t>Det skal være mulig å ha innsyn i alle rom der barna oppholder seg i barnehagen</w:t>
      </w:r>
    </w:p>
    <w:p w14:paraId="54E14E20" w14:textId="77777777" w:rsidR="002731A4" w:rsidRPr="005B3ACB" w:rsidRDefault="002731A4" w:rsidP="002731A4">
      <w:pPr>
        <w:numPr>
          <w:ilvl w:val="0"/>
          <w:numId w:val="9"/>
        </w:numPr>
        <w:contextualSpacing/>
        <w:rPr>
          <w:sz w:val="24"/>
          <w:szCs w:val="24"/>
        </w:rPr>
      </w:pPr>
      <w:r w:rsidRPr="005B3ACB">
        <w:rPr>
          <w:sz w:val="24"/>
          <w:szCs w:val="24"/>
        </w:rPr>
        <w:t>På turer ut av barnehagen skal det som hovedregel være minst to voksne med.</w:t>
      </w:r>
    </w:p>
    <w:p w14:paraId="627EFB8A" w14:textId="77777777" w:rsidR="002731A4" w:rsidRPr="005B3ACB" w:rsidRDefault="002731A4" w:rsidP="002731A4">
      <w:pPr>
        <w:numPr>
          <w:ilvl w:val="0"/>
          <w:numId w:val="9"/>
        </w:numPr>
        <w:contextualSpacing/>
        <w:rPr>
          <w:sz w:val="24"/>
          <w:szCs w:val="24"/>
        </w:rPr>
      </w:pPr>
      <w:r w:rsidRPr="005B3ACB">
        <w:rPr>
          <w:sz w:val="24"/>
          <w:szCs w:val="24"/>
        </w:rPr>
        <w:t>Personalet skal ikke ta barn med seg hjem.</w:t>
      </w:r>
    </w:p>
    <w:p w14:paraId="3C84B5C6" w14:textId="77777777" w:rsidR="002731A4" w:rsidRPr="005B3ACB" w:rsidRDefault="002731A4" w:rsidP="002731A4">
      <w:pPr>
        <w:numPr>
          <w:ilvl w:val="0"/>
          <w:numId w:val="9"/>
        </w:numPr>
        <w:contextualSpacing/>
        <w:rPr>
          <w:sz w:val="24"/>
          <w:szCs w:val="24"/>
        </w:rPr>
      </w:pPr>
      <w:r w:rsidRPr="005B3ACB">
        <w:rPr>
          <w:sz w:val="24"/>
          <w:szCs w:val="24"/>
        </w:rPr>
        <w:t>Det skal gjennomføres risikovurdering årlig.</w:t>
      </w:r>
    </w:p>
    <w:p w14:paraId="4A3E4233" w14:textId="77777777" w:rsidR="002731A4" w:rsidRPr="005B3ACB" w:rsidRDefault="002731A4" w:rsidP="002731A4">
      <w:pPr>
        <w:numPr>
          <w:ilvl w:val="0"/>
          <w:numId w:val="9"/>
        </w:numPr>
        <w:contextualSpacing/>
        <w:rPr>
          <w:sz w:val="24"/>
          <w:szCs w:val="24"/>
        </w:rPr>
      </w:pPr>
      <w:r w:rsidRPr="005B3ACB">
        <w:rPr>
          <w:sz w:val="24"/>
          <w:szCs w:val="24"/>
        </w:rPr>
        <w:t>Alle som jobber i barnehagen (vikarer/fast ansatte) skal ha vist godkjent politiattest før de starter.</w:t>
      </w:r>
    </w:p>
    <w:p w14:paraId="517E6D20" w14:textId="77777777" w:rsidR="002731A4" w:rsidRPr="005B3ACB" w:rsidRDefault="002731A4" w:rsidP="002731A4">
      <w:pPr>
        <w:rPr>
          <w:sz w:val="24"/>
          <w:szCs w:val="24"/>
        </w:rPr>
      </w:pPr>
    </w:p>
    <w:p w14:paraId="7A2D5337" w14:textId="77777777" w:rsidR="002731A4" w:rsidRPr="005B3ACB" w:rsidRDefault="002731A4" w:rsidP="00564F85">
      <w:pPr>
        <w:pStyle w:val="Overskrift2"/>
      </w:pPr>
      <w:bookmarkStart w:id="11" w:name="_Toc491535484"/>
      <w:r w:rsidRPr="005B3ACB">
        <w:t>Plandokumenter</w:t>
      </w:r>
      <w:bookmarkEnd w:id="11"/>
    </w:p>
    <w:p w14:paraId="37DE6914" w14:textId="77777777" w:rsidR="002731A4" w:rsidRPr="005B3ACB" w:rsidRDefault="002731A4" w:rsidP="002731A4">
      <w:pPr>
        <w:rPr>
          <w:sz w:val="24"/>
          <w:szCs w:val="24"/>
        </w:rPr>
      </w:pPr>
      <w:r w:rsidRPr="005B3ACB">
        <w:rPr>
          <w:sz w:val="24"/>
          <w:szCs w:val="24"/>
        </w:rPr>
        <w:t>Alle skal være kjent med denne plan og Alta kommunes beredskapsplan for barn og unge sektoren.</w:t>
      </w:r>
    </w:p>
    <w:p w14:paraId="6A720718" w14:textId="77777777" w:rsidR="002731A4" w:rsidRPr="005B3ACB" w:rsidRDefault="002731A4" w:rsidP="002731A4">
      <w:pPr>
        <w:rPr>
          <w:sz w:val="24"/>
          <w:szCs w:val="24"/>
        </w:rPr>
      </w:pPr>
      <w:r w:rsidRPr="005B3ACB">
        <w:rPr>
          <w:sz w:val="24"/>
          <w:szCs w:val="24"/>
        </w:rPr>
        <w:t>Det er virksomhetsleders ansvar å sørge for at alle ansatte er kjent med denne planen.</w:t>
      </w:r>
    </w:p>
    <w:p w14:paraId="338713F6" w14:textId="77777777" w:rsidR="00564F85" w:rsidRDefault="00564F85" w:rsidP="00564F85">
      <w:pPr>
        <w:pStyle w:val="Overskrift2"/>
      </w:pPr>
    </w:p>
    <w:p w14:paraId="6015A1F3" w14:textId="77777777" w:rsidR="002731A4" w:rsidRPr="005B3ACB" w:rsidRDefault="002731A4" w:rsidP="00E1351F">
      <w:pPr>
        <w:pStyle w:val="Overskrift1"/>
      </w:pPr>
      <w:bookmarkStart w:id="12" w:name="_Toc491535485"/>
      <w:r w:rsidRPr="005B3ACB">
        <w:t>Samarbeidspartnere</w:t>
      </w:r>
      <w:bookmarkEnd w:id="12"/>
    </w:p>
    <w:p w14:paraId="38F2E276" w14:textId="77777777" w:rsidR="00564F85" w:rsidRDefault="002731A4" w:rsidP="00564F85">
      <w:pPr>
        <w:rPr>
          <w:sz w:val="24"/>
          <w:szCs w:val="24"/>
        </w:rPr>
      </w:pPr>
      <w:r w:rsidRPr="005B3ACB">
        <w:rPr>
          <w:sz w:val="24"/>
          <w:szCs w:val="24"/>
        </w:rPr>
        <w:t>En magefølelse på at noe ikke er som det skal være, bør diskuteres med noen som har god kompetanse. Det er viktig å søke råd tidlig. Gode samarbeidspartnere må etableres før en hendelse oppstår. Barnevern og politi skal tilby veiledning</w:t>
      </w:r>
      <w:r w:rsidR="00DB038F" w:rsidRPr="005B3ACB">
        <w:rPr>
          <w:sz w:val="24"/>
          <w:szCs w:val="24"/>
        </w:rPr>
        <w:t>. En har ikke</w:t>
      </w:r>
      <w:r w:rsidRPr="005B3ACB">
        <w:rPr>
          <w:sz w:val="24"/>
          <w:szCs w:val="24"/>
        </w:rPr>
        <w:t xml:space="preserve"> plikt til å opplyse personalia. Statens Barnehus Tromsø, dekker i dag områdene Troms, Finnmark og Svalbard. Alta kommune har pr. dags dato et samarbeid med Statens Barnehus Tromsø.</w:t>
      </w:r>
    </w:p>
    <w:p w14:paraId="58E69405" w14:textId="77777777" w:rsidR="00593849" w:rsidRPr="001E0943" w:rsidRDefault="002731A4" w:rsidP="001E0943">
      <w:r w:rsidRPr="001E0943">
        <w:t>Barnevernstjenesten i Alta kommune</w:t>
      </w:r>
    </w:p>
    <w:p w14:paraId="20C964C7" w14:textId="77777777" w:rsidR="00593849" w:rsidRPr="005B3ACB" w:rsidRDefault="00593849" w:rsidP="00E1351F">
      <w:r w:rsidRPr="005B3ACB">
        <w:t>Barneverntjenesten kan kontaktes av barnehagen for å drøfte saker/problemstillinger anonymt. T</w:t>
      </w:r>
      <w:r w:rsidR="00FA234A">
        <w:t xml:space="preserve">elefon </w:t>
      </w:r>
      <w:r w:rsidRPr="005B3ACB">
        <w:t>45 39 69 08, mandag til fredag 0800-1600 (1500). Telefon til resepsjon: 78 45 53 25.</w:t>
      </w:r>
    </w:p>
    <w:p w14:paraId="692BDB6A" w14:textId="77777777" w:rsidR="00593849" w:rsidRPr="005B3ACB" w:rsidRDefault="00593849" w:rsidP="00E1351F">
      <w:r w:rsidRPr="005B3ACB">
        <w:t>Ved konkret bekymring sendes/leveres bekymringsmelding til Barnever</w:t>
      </w:r>
      <w:r w:rsidR="00FA234A">
        <w:t xml:space="preserve">ntjenesten, Markveien 26, 9510 </w:t>
      </w:r>
      <w:r w:rsidRPr="005B3ACB">
        <w:t xml:space="preserve">ALTA.  </w:t>
      </w:r>
    </w:p>
    <w:p w14:paraId="528D6964" w14:textId="77777777" w:rsidR="00564F85" w:rsidRDefault="00564F85" w:rsidP="00E1351F"/>
    <w:p w14:paraId="16111326" w14:textId="77777777" w:rsidR="001F1A66" w:rsidRPr="001E0943" w:rsidRDefault="002731A4" w:rsidP="001E0943">
      <w:pPr>
        <w:rPr>
          <w:b/>
        </w:rPr>
      </w:pPr>
      <w:r w:rsidRPr="001E0943">
        <w:rPr>
          <w:b/>
        </w:rPr>
        <w:t>Politi</w:t>
      </w:r>
      <w:r w:rsidR="001F1A66" w:rsidRPr="001E0943">
        <w:rPr>
          <w:b/>
        </w:rPr>
        <w:t>et</w:t>
      </w:r>
    </w:p>
    <w:p w14:paraId="281848E9" w14:textId="77777777" w:rsidR="00564F85" w:rsidRDefault="001F1A66" w:rsidP="00E1351F">
      <w:r w:rsidRPr="005B3ACB">
        <w:t xml:space="preserve">Politiet bistår med råd og veiledning i saker der det er mistanke om seksuelle overgrep. </w:t>
      </w:r>
      <w:r w:rsidR="00564F85">
        <w:t>Politiet har et godt samarbeid med B</w:t>
      </w:r>
      <w:r w:rsidR="00564F85" w:rsidRPr="005B3ACB">
        <w:t>arnevernstjenesten</w:t>
      </w:r>
      <w:r w:rsidR="00564F85">
        <w:t xml:space="preserve">. </w:t>
      </w:r>
      <w:r w:rsidRPr="005B3ACB">
        <w:t xml:space="preserve">Man kan være anonym.  </w:t>
      </w:r>
      <w:proofErr w:type="gramStart"/>
      <w:r w:rsidRPr="005B3ACB">
        <w:t>T</w:t>
      </w:r>
      <w:r w:rsidR="00FA234A">
        <w:t xml:space="preserve">elefon </w:t>
      </w:r>
      <w:r w:rsidRPr="005B3ACB">
        <w:t xml:space="preserve"> 78</w:t>
      </w:r>
      <w:proofErr w:type="gramEnd"/>
      <w:r w:rsidRPr="005B3ACB">
        <w:t xml:space="preserve"> 42 80 00 – du blir da satt i kontakt med rette personer.  Politiet opprette</w:t>
      </w:r>
      <w:r w:rsidR="005B3ACB" w:rsidRPr="005B3ACB">
        <w:t>r kontakt med Statens B</w:t>
      </w:r>
      <w:r w:rsidRPr="005B3ACB">
        <w:t xml:space="preserve">arnehus når de starter en undersøkelsessak </w:t>
      </w:r>
      <w:proofErr w:type="spellStart"/>
      <w:r w:rsidRPr="005B3ACB">
        <w:t>ift</w:t>
      </w:r>
      <w:proofErr w:type="spellEnd"/>
      <w:r w:rsidRPr="005B3ACB">
        <w:t xml:space="preserve"> overgrep.</w:t>
      </w:r>
    </w:p>
    <w:p w14:paraId="46B1DDA6" w14:textId="77777777" w:rsidR="001F1A66" w:rsidRPr="005B3ACB" w:rsidRDefault="001F1A66" w:rsidP="00E1351F">
      <w:r w:rsidRPr="005B3ACB">
        <w:t xml:space="preserve"> </w:t>
      </w:r>
    </w:p>
    <w:p w14:paraId="3090FC54" w14:textId="77777777" w:rsidR="002731A4" w:rsidRPr="001E0943" w:rsidRDefault="002731A4" w:rsidP="001E0943">
      <w:pPr>
        <w:rPr>
          <w:b/>
        </w:rPr>
      </w:pPr>
      <w:r w:rsidRPr="001E0943">
        <w:rPr>
          <w:b/>
        </w:rPr>
        <w:t>Tiltaksteam barn og ungetjenesten Alta kommune</w:t>
      </w:r>
    </w:p>
    <w:p w14:paraId="452CDFE2" w14:textId="77777777" w:rsidR="002731A4" w:rsidRPr="005B3ACB" w:rsidRDefault="002731A4" w:rsidP="002731A4">
      <w:pPr>
        <w:rPr>
          <w:sz w:val="24"/>
          <w:szCs w:val="24"/>
        </w:rPr>
      </w:pPr>
      <w:r w:rsidRPr="005B3ACB">
        <w:rPr>
          <w:sz w:val="24"/>
          <w:szCs w:val="24"/>
        </w:rPr>
        <w:t>Tiltaksteamet i Barn- og ungetjenesten kan kontaktes av skoler og barnehager for å drøfte saker /problemstillinger anonymt. Vi bistår også med oppfølging og veiledning i etterkant av at overgrep er avdekket.</w:t>
      </w:r>
    </w:p>
    <w:p w14:paraId="6595B1DF" w14:textId="77777777" w:rsidR="002731A4" w:rsidRPr="00564F85" w:rsidRDefault="00FA234A" w:rsidP="002731A4">
      <w:pPr>
        <w:rPr>
          <w:sz w:val="24"/>
          <w:szCs w:val="24"/>
        </w:rPr>
      </w:pPr>
      <w:r>
        <w:rPr>
          <w:sz w:val="24"/>
          <w:szCs w:val="24"/>
        </w:rPr>
        <w:t>Kontakt: Telefon</w:t>
      </w:r>
      <w:r w:rsidR="002731A4" w:rsidRPr="00564F85">
        <w:rPr>
          <w:sz w:val="24"/>
          <w:szCs w:val="24"/>
        </w:rPr>
        <w:t xml:space="preserve"> 78 45 53 25, mandag til fredag 0800-1530</w:t>
      </w:r>
    </w:p>
    <w:p w14:paraId="3AD5B0DF" w14:textId="77777777" w:rsidR="00564F85" w:rsidRDefault="00564F85" w:rsidP="002731A4">
      <w:pPr>
        <w:keepNext/>
        <w:keepLines/>
        <w:spacing w:before="200" w:after="0"/>
        <w:outlineLvl w:val="1"/>
        <w:rPr>
          <w:rFonts w:eastAsiaTheme="majorEastAsia" w:cstheme="majorBidi"/>
          <w:b/>
          <w:bCs/>
          <w:sz w:val="24"/>
          <w:szCs w:val="24"/>
        </w:rPr>
      </w:pPr>
    </w:p>
    <w:p w14:paraId="32EF3454" w14:textId="77777777" w:rsidR="002731A4" w:rsidRPr="001E0943" w:rsidRDefault="002731A4" w:rsidP="001E0943">
      <w:pPr>
        <w:rPr>
          <w:b/>
        </w:rPr>
      </w:pPr>
      <w:r w:rsidRPr="001E0943">
        <w:rPr>
          <w:b/>
        </w:rPr>
        <w:t>Helsesøstertjenesten</w:t>
      </w:r>
    </w:p>
    <w:p w14:paraId="1DB741C6" w14:textId="77777777" w:rsidR="002731A4" w:rsidRPr="005B3ACB" w:rsidRDefault="002731A4" w:rsidP="002731A4">
      <w:pPr>
        <w:rPr>
          <w:sz w:val="24"/>
          <w:szCs w:val="24"/>
        </w:rPr>
      </w:pPr>
      <w:r w:rsidRPr="005B3ACB">
        <w:rPr>
          <w:sz w:val="24"/>
          <w:szCs w:val="24"/>
        </w:rPr>
        <w:t xml:space="preserve">Helsestasjonen skal gi veiledning slik at foreldre har nok kunnskap til å kunne snakke med barna om kropp, kjønn og seksualitet, trygghet og grenser. Helsestasjonen skal gjennom helsestasjonsprogrammet bidra til å avverge og avdekke vold, overgrep og omsorgssvikt. Helsesøster, lege, fysioterapeut, jordmor og annet personell på helsestasjonen skal være oppmerksomme på forhold som kan tyde på at barnet er utsatt for vold, overgrep eller omsorgssvikt, og ved konsultasjonene i helsestasjonsprogrammet observere barnet og familien for å avverge og avdekke slike forhold. Når det er grunn til å tro at barn blir mishandlet i hjemmet eller utsatt for andre former for alvorlig omsorgssvikt, eller når barnet </w:t>
      </w:r>
      <w:r w:rsidRPr="005B3ACB">
        <w:rPr>
          <w:sz w:val="24"/>
          <w:szCs w:val="24"/>
        </w:rPr>
        <w:lastRenderedPageBreak/>
        <w:t xml:space="preserve">viser vedvarende og alvorlige atferdsvansker, skal personellet på helsestasjonen melde til barnevernet. </w:t>
      </w:r>
    </w:p>
    <w:p w14:paraId="1A6318CE" w14:textId="77777777" w:rsidR="002731A4" w:rsidRPr="00564F85" w:rsidRDefault="002731A4" w:rsidP="002731A4">
      <w:pPr>
        <w:rPr>
          <w:sz w:val="24"/>
          <w:szCs w:val="24"/>
        </w:rPr>
      </w:pPr>
      <w:r w:rsidRPr="00564F85">
        <w:rPr>
          <w:sz w:val="24"/>
          <w:szCs w:val="24"/>
        </w:rPr>
        <w:t>Kon</w:t>
      </w:r>
      <w:r w:rsidR="00564F85">
        <w:rPr>
          <w:sz w:val="24"/>
          <w:szCs w:val="24"/>
        </w:rPr>
        <w:t>takt: Barn og ungetjenesten</w:t>
      </w:r>
      <w:r w:rsidR="00FA234A">
        <w:rPr>
          <w:sz w:val="24"/>
          <w:szCs w:val="24"/>
        </w:rPr>
        <w:t xml:space="preserve">, telefon </w:t>
      </w:r>
      <w:r w:rsidRPr="00564F85">
        <w:rPr>
          <w:sz w:val="24"/>
          <w:szCs w:val="24"/>
        </w:rPr>
        <w:t>784 55325.</w:t>
      </w:r>
    </w:p>
    <w:p w14:paraId="66BB6270" w14:textId="77777777" w:rsidR="00564F85" w:rsidRDefault="00564F85" w:rsidP="002731A4">
      <w:pPr>
        <w:keepNext/>
        <w:keepLines/>
        <w:spacing w:before="200" w:after="0"/>
        <w:outlineLvl w:val="1"/>
        <w:rPr>
          <w:rFonts w:eastAsiaTheme="majorEastAsia" w:cstheme="majorBidi"/>
          <w:b/>
          <w:bCs/>
          <w:sz w:val="24"/>
          <w:szCs w:val="24"/>
        </w:rPr>
      </w:pPr>
    </w:p>
    <w:p w14:paraId="3DBC4718" w14:textId="77777777" w:rsidR="002731A4" w:rsidRPr="001E0943" w:rsidRDefault="002731A4" w:rsidP="001E0943">
      <w:pPr>
        <w:rPr>
          <w:b/>
        </w:rPr>
      </w:pPr>
      <w:r w:rsidRPr="001E0943">
        <w:rPr>
          <w:b/>
        </w:rPr>
        <w:t>SMISO Vest-Finnmark</w:t>
      </w:r>
    </w:p>
    <w:p w14:paraId="7B00267A" w14:textId="77777777" w:rsidR="002731A4" w:rsidRPr="005B3ACB" w:rsidRDefault="002731A4" w:rsidP="002731A4">
      <w:pPr>
        <w:rPr>
          <w:sz w:val="24"/>
          <w:szCs w:val="24"/>
        </w:rPr>
      </w:pPr>
      <w:r w:rsidRPr="005B3ACB">
        <w:rPr>
          <w:sz w:val="24"/>
          <w:szCs w:val="24"/>
        </w:rPr>
        <w:t xml:space="preserve">Senter Mot Incest og Seksuelle Overgrep tilbyr veiledning om seksuelle overgrep og barns seksualitet på generelt grunnlag og anonymt i enkeltsaker. SMISO kan bistå/veilede skoler og barnehager i forhold til deres undervisning/tema om kropp, seksualitet og overgrep. SMISO kan også tilby kurs om temaet seksuelle overgrep. SMISO tilbyr undervisning om seksuelle overgrep til kommunens 4.klasser. De har samtaletilbud til de over 16 år som har vært eller er utsatt for seksuelle overgrep, deres pårørende eller andre nære personer. Det behøves ikke henvisning, du kan være anonym og alle våre tilbud er gratis. </w:t>
      </w:r>
    </w:p>
    <w:p w14:paraId="4FD11074" w14:textId="77777777" w:rsidR="002731A4" w:rsidRPr="005B3ACB" w:rsidRDefault="002731A4" w:rsidP="00564F85">
      <w:pPr>
        <w:spacing w:after="0" w:line="240" w:lineRule="auto"/>
        <w:rPr>
          <w:sz w:val="24"/>
          <w:szCs w:val="24"/>
        </w:rPr>
      </w:pPr>
      <w:r w:rsidRPr="005B3ACB">
        <w:rPr>
          <w:sz w:val="24"/>
          <w:szCs w:val="24"/>
        </w:rPr>
        <w:t>Kontakt: Telefon</w:t>
      </w:r>
      <w:r w:rsidR="00FA234A">
        <w:rPr>
          <w:sz w:val="24"/>
          <w:szCs w:val="24"/>
        </w:rPr>
        <w:t xml:space="preserve"> </w:t>
      </w:r>
      <w:r w:rsidRPr="005B3ACB">
        <w:rPr>
          <w:sz w:val="24"/>
          <w:szCs w:val="24"/>
        </w:rPr>
        <w:t>95 46 43 38/78 43 46 93, mandag til fredag 09-15.</w:t>
      </w:r>
    </w:p>
    <w:p w14:paraId="22710EFB" w14:textId="77777777" w:rsidR="002731A4" w:rsidRPr="005B3ACB" w:rsidRDefault="002731A4" w:rsidP="00564F85">
      <w:pPr>
        <w:spacing w:after="0" w:line="240" w:lineRule="auto"/>
        <w:rPr>
          <w:sz w:val="24"/>
          <w:szCs w:val="24"/>
        </w:rPr>
      </w:pPr>
      <w:r w:rsidRPr="005B3ACB">
        <w:rPr>
          <w:sz w:val="24"/>
          <w:szCs w:val="24"/>
        </w:rPr>
        <w:t xml:space="preserve">E-post: </w:t>
      </w:r>
      <w:hyperlink r:id="rId9" w:history="1">
        <w:r w:rsidRPr="005B3ACB">
          <w:rPr>
            <w:color w:val="0000FF" w:themeColor="hyperlink"/>
            <w:sz w:val="24"/>
            <w:szCs w:val="24"/>
            <w:u w:val="single"/>
          </w:rPr>
          <w:t>post@smisovetsfinnmark.no</w:t>
        </w:r>
      </w:hyperlink>
    </w:p>
    <w:p w14:paraId="665868AE" w14:textId="77777777" w:rsidR="002731A4" w:rsidRPr="005B3ACB" w:rsidRDefault="002731A4" w:rsidP="00564F85">
      <w:pPr>
        <w:spacing w:after="0" w:line="240" w:lineRule="auto"/>
        <w:rPr>
          <w:sz w:val="24"/>
          <w:szCs w:val="24"/>
        </w:rPr>
      </w:pPr>
      <w:r w:rsidRPr="005B3ACB">
        <w:rPr>
          <w:sz w:val="24"/>
          <w:szCs w:val="24"/>
        </w:rPr>
        <w:t xml:space="preserve">Hjemmeside: </w:t>
      </w:r>
      <w:hyperlink r:id="rId10" w:history="1">
        <w:r w:rsidRPr="005B3ACB">
          <w:rPr>
            <w:color w:val="0000FF" w:themeColor="hyperlink"/>
            <w:sz w:val="24"/>
            <w:szCs w:val="24"/>
            <w:u w:val="single"/>
          </w:rPr>
          <w:t>www.altakrise.no</w:t>
        </w:r>
      </w:hyperlink>
      <w:r w:rsidRPr="005B3ACB">
        <w:rPr>
          <w:sz w:val="24"/>
          <w:szCs w:val="24"/>
        </w:rPr>
        <w:t xml:space="preserve"> </w:t>
      </w:r>
    </w:p>
    <w:p w14:paraId="68B4CF93" w14:textId="77777777" w:rsidR="002731A4" w:rsidRPr="005B3ACB" w:rsidRDefault="002731A4" w:rsidP="002731A4">
      <w:pPr>
        <w:rPr>
          <w:sz w:val="24"/>
          <w:szCs w:val="24"/>
        </w:rPr>
      </w:pPr>
    </w:p>
    <w:p w14:paraId="7B8C179C" w14:textId="77777777" w:rsidR="002731A4" w:rsidRPr="001E0943" w:rsidRDefault="002731A4" w:rsidP="001E0943">
      <w:pPr>
        <w:rPr>
          <w:b/>
        </w:rPr>
      </w:pPr>
      <w:r w:rsidRPr="001E0943">
        <w:rPr>
          <w:b/>
        </w:rPr>
        <w:t>Statens Barnehus Tromsø</w:t>
      </w:r>
    </w:p>
    <w:p w14:paraId="4872BA60" w14:textId="77777777" w:rsidR="002731A4" w:rsidRPr="005B3ACB" w:rsidRDefault="002731A4" w:rsidP="002731A4">
      <w:pPr>
        <w:rPr>
          <w:sz w:val="24"/>
          <w:szCs w:val="24"/>
        </w:rPr>
      </w:pPr>
      <w:r w:rsidRPr="005B3ACB">
        <w:rPr>
          <w:sz w:val="24"/>
          <w:szCs w:val="24"/>
        </w:rPr>
        <w:t>Tilbyr råd og veiledning til alle som har mistanke om at barn eller ungdom kan ha blitt utsatt for vold og seksuelle overgrep, henvendelser drøftes anonymt.</w:t>
      </w:r>
    </w:p>
    <w:p w14:paraId="7464D4B5" w14:textId="77777777" w:rsidR="002731A4" w:rsidRPr="001E0943" w:rsidRDefault="002731A4" w:rsidP="002731A4">
      <w:pPr>
        <w:rPr>
          <w:sz w:val="24"/>
          <w:szCs w:val="24"/>
        </w:rPr>
      </w:pPr>
      <w:r w:rsidRPr="001E0943">
        <w:rPr>
          <w:sz w:val="24"/>
          <w:szCs w:val="24"/>
        </w:rPr>
        <w:t>Konsultasjonsteamet</w:t>
      </w:r>
    </w:p>
    <w:p w14:paraId="5B4109CE" w14:textId="77777777" w:rsidR="002731A4" w:rsidRPr="005B3ACB" w:rsidRDefault="002731A4" w:rsidP="002731A4">
      <w:pPr>
        <w:rPr>
          <w:sz w:val="24"/>
          <w:szCs w:val="24"/>
        </w:rPr>
      </w:pPr>
      <w:r w:rsidRPr="005B3ACB">
        <w:rPr>
          <w:sz w:val="24"/>
          <w:szCs w:val="24"/>
        </w:rPr>
        <w:t>Er du offentlig ansatt og arbeider med barn og ungdom kan du bestille tid hos konsultasjonsteamet for å drøfte saker der du er bekymret for at et barn eller ungdom kan ha vært utsatt for vold eller seksuelle overgrep. Tverrfaglig konsultasjonsteam tilbys via telefonkonferanser, videomøter eller ved møte på Statens Barnehus Tromsø. Sakene skal være anonyme, og teamet kan bare gi råd/veiledning og kan ikke gripe inn i eller overta ansvaret for sakene.</w:t>
      </w:r>
    </w:p>
    <w:p w14:paraId="69220CF5" w14:textId="77777777" w:rsidR="002731A4" w:rsidRPr="005B3ACB" w:rsidRDefault="002731A4" w:rsidP="002731A4">
      <w:pPr>
        <w:rPr>
          <w:sz w:val="24"/>
          <w:szCs w:val="24"/>
        </w:rPr>
      </w:pPr>
      <w:r w:rsidRPr="005B3ACB">
        <w:rPr>
          <w:sz w:val="24"/>
          <w:szCs w:val="24"/>
        </w:rPr>
        <w:t>Kontakt:</w:t>
      </w:r>
      <w:r w:rsidR="00564F85">
        <w:rPr>
          <w:sz w:val="24"/>
          <w:szCs w:val="24"/>
        </w:rPr>
        <w:t xml:space="preserve"> </w:t>
      </w:r>
      <w:r w:rsidRPr="005B3ACB">
        <w:rPr>
          <w:sz w:val="24"/>
          <w:szCs w:val="24"/>
        </w:rPr>
        <w:t xml:space="preserve">Telefon 77 79 74 40, mandag til fredag </w:t>
      </w:r>
      <w:proofErr w:type="spellStart"/>
      <w:r w:rsidRPr="005B3ACB">
        <w:rPr>
          <w:sz w:val="24"/>
          <w:szCs w:val="24"/>
        </w:rPr>
        <w:t>kl</w:t>
      </w:r>
      <w:proofErr w:type="spellEnd"/>
      <w:r w:rsidRPr="005B3ACB">
        <w:rPr>
          <w:sz w:val="24"/>
          <w:szCs w:val="24"/>
        </w:rPr>
        <w:t xml:space="preserve"> 08 -15.30</w:t>
      </w:r>
    </w:p>
    <w:p w14:paraId="5A580D23" w14:textId="77777777" w:rsidR="00564F85" w:rsidRDefault="00564F85" w:rsidP="00564F85">
      <w:pPr>
        <w:pStyle w:val="Overskrift2"/>
      </w:pPr>
    </w:p>
    <w:p w14:paraId="7EFCD466" w14:textId="77777777" w:rsidR="00B8023E" w:rsidRPr="005B3ACB" w:rsidRDefault="00B8023E" w:rsidP="00564F85">
      <w:pPr>
        <w:pStyle w:val="Overskrift1"/>
      </w:pPr>
      <w:bookmarkStart w:id="13" w:name="_Toc491535486"/>
      <w:r w:rsidRPr="005B3ACB">
        <w:t>Når politiet kontaktes</w:t>
      </w:r>
      <w:bookmarkEnd w:id="13"/>
    </w:p>
    <w:p w14:paraId="446D4158" w14:textId="77777777" w:rsidR="002731A4" w:rsidRPr="005B3ACB" w:rsidRDefault="002731A4" w:rsidP="002731A4">
      <w:pPr>
        <w:rPr>
          <w:sz w:val="24"/>
          <w:szCs w:val="24"/>
        </w:rPr>
      </w:pPr>
      <w:r w:rsidRPr="005B3ACB">
        <w:rPr>
          <w:sz w:val="24"/>
          <w:szCs w:val="24"/>
        </w:rPr>
        <w:t xml:space="preserve">Ved akutte situasjoner skal politiet i Alta kontaktes. Konkret mistanke eller informasjon om hendelser vedrørende vold eller seksuelle overgrep skal jfr. Avvergeplikten straffeloven § 196, anmeldes politiet som er den rette instans til å undersøke lovbrudd. Vurderer man at det er fare for at barnet mest sannsynlig vil kunne utsettes for (nye) overgrep ved og ikke gripe inn, er det straffbart å unnlate å varsle politiet. </w:t>
      </w:r>
    </w:p>
    <w:p w14:paraId="2E70A336" w14:textId="77777777" w:rsidR="002731A4" w:rsidRPr="005B3ACB" w:rsidRDefault="002731A4" w:rsidP="002731A4">
      <w:pPr>
        <w:rPr>
          <w:sz w:val="24"/>
          <w:szCs w:val="24"/>
        </w:rPr>
      </w:pPr>
      <w:r w:rsidRPr="005B3ACB">
        <w:rPr>
          <w:sz w:val="24"/>
          <w:szCs w:val="24"/>
        </w:rPr>
        <w:lastRenderedPageBreak/>
        <w:t>Det er styrer som skal kontakte politiet.</w:t>
      </w:r>
    </w:p>
    <w:p w14:paraId="32322B14" w14:textId="77777777" w:rsidR="002731A4" w:rsidRPr="005B3ACB" w:rsidRDefault="002731A4" w:rsidP="002731A4">
      <w:pPr>
        <w:rPr>
          <w:sz w:val="24"/>
          <w:szCs w:val="24"/>
        </w:rPr>
      </w:pPr>
      <w:r w:rsidRPr="005B3ACB">
        <w:rPr>
          <w:sz w:val="24"/>
          <w:szCs w:val="24"/>
        </w:rPr>
        <w:t xml:space="preserve">Rådmann og kommunalleder skal varsles omgående i alle saker/tilfeller der det oppdages at barn i barnehagen blir seksuelt misbrukt eller utsatt for vold. </w:t>
      </w:r>
    </w:p>
    <w:p w14:paraId="49AB7DA6" w14:textId="77777777" w:rsidR="002731A4" w:rsidRPr="005B3ACB" w:rsidRDefault="002731A4" w:rsidP="002731A4">
      <w:pPr>
        <w:rPr>
          <w:sz w:val="24"/>
          <w:szCs w:val="24"/>
        </w:rPr>
      </w:pPr>
    </w:p>
    <w:p w14:paraId="53002BE9" w14:textId="77777777" w:rsidR="002731A4" w:rsidRPr="005B3ACB" w:rsidRDefault="002731A4" w:rsidP="002731A4">
      <w:pPr>
        <w:numPr>
          <w:ilvl w:val="0"/>
          <w:numId w:val="5"/>
        </w:numPr>
        <w:contextualSpacing/>
        <w:rPr>
          <w:b/>
          <w:sz w:val="24"/>
          <w:szCs w:val="24"/>
        </w:rPr>
      </w:pPr>
      <w:r w:rsidRPr="005B3ACB">
        <w:rPr>
          <w:b/>
          <w:sz w:val="24"/>
          <w:szCs w:val="24"/>
        </w:rPr>
        <w:t>Ikke skift klær på barnet</w:t>
      </w:r>
    </w:p>
    <w:p w14:paraId="48A164FB" w14:textId="77777777" w:rsidR="002731A4" w:rsidRPr="005B3ACB" w:rsidRDefault="002731A4" w:rsidP="002731A4">
      <w:pPr>
        <w:numPr>
          <w:ilvl w:val="0"/>
          <w:numId w:val="5"/>
        </w:numPr>
        <w:contextualSpacing/>
        <w:rPr>
          <w:b/>
          <w:sz w:val="24"/>
          <w:szCs w:val="24"/>
        </w:rPr>
      </w:pPr>
      <w:r w:rsidRPr="005B3ACB">
        <w:rPr>
          <w:b/>
          <w:sz w:val="24"/>
          <w:szCs w:val="24"/>
        </w:rPr>
        <w:t>Eventuelt brukt tøy pakkes inn i papir – ikke plast!</w:t>
      </w:r>
    </w:p>
    <w:p w14:paraId="72ABDB21" w14:textId="77777777" w:rsidR="002731A4" w:rsidRPr="005B3ACB" w:rsidRDefault="002731A4" w:rsidP="002731A4">
      <w:pPr>
        <w:numPr>
          <w:ilvl w:val="0"/>
          <w:numId w:val="5"/>
        </w:numPr>
        <w:contextualSpacing/>
        <w:rPr>
          <w:b/>
          <w:sz w:val="24"/>
          <w:szCs w:val="24"/>
        </w:rPr>
      </w:pPr>
      <w:r w:rsidRPr="005B3ACB">
        <w:rPr>
          <w:b/>
          <w:sz w:val="24"/>
          <w:szCs w:val="24"/>
        </w:rPr>
        <w:t>Ikke bad eller vask barnet</w:t>
      </w:r>
    </w:p>
    <w:p w14:paraId="46027B0C" w14:textId="77777777" w:rsidR="002731A4" w:rsidRPr="005B3ACB" w:rsidRDefault="002731A4" w:rsidP="002731A4">
      <w:pPr>
        <w:rPr>
          <w:sz w:val="24"/>
          <w:szCs w:val="24"/>
        </w:rPr>
      </w:pPr>
    </w:p>
    <w:p w14:paraId="68375126" w14:textId="77777777" w:rsidR="002731A4" w:rsidRPr="005B3ACB" w:rsidRDefault="002731A4" w:rsidP="00FA234A">
      <w:pPr>
        <w:pStyle w:val="Overskrift1"/>
      </w:pPr>
      <w:bookmarkStart w:id="14" w:name="_Toc491535487"/>
      <w:r w:rsidRPr="005B3ACB">
        <w:t>Ved bekymring</w:t>
      </w:r>
      <w:r w:rsidR="00B8023E" w:rsidRPr="005B3ACB">
        <w:t xml:space="preserve"> for et barn</w:t>
      </w:r>
      <w:bookmarkEnd w:id="14"/>
    </w:p>
    <w:p w14:paraId="2D311E2F" w14:textId="77777777" w:rsidR="002731A4" w:rsidRPr="005B3ACB" w:rsidRDefault="002731A4" w:rsidP="002731A4">
      <w:pPr>
        <w:rPr>
          <w:sz w:val="24"/>
          <w:szCs w:val="24"/>
        </w:rPr>
      </w:pPr>
      <w:r w:rsidRPr="005B3ACB">
        <w:rPr>
          <w:sz w:val="24"/>
          <w:szCs w:val="24"/>
        </w:rPr>
        <w:t xml:space="preserve">Ved mistanke om seksuelle overgrep fra barnets omsorgspersoner skal man henvende seg til styrer, som tar kontakt med det lokale hjelpeapparatet, eventuelt for å drøfte saken anonymt. </w:t>
      </w:r>
      <w:r w:rsidRPr="005B3ACB">
        <w:rPr>
          <w:sz w:val="24"/>
          <w:szCs w:val="24"/>
          <w:u w:val="single"/>
        </w:rPr>
        <w:t>Utgangspunktet er at man har meldeplikt til politi og barnevernstjeneste ved straffbare forhold</w:t>
      </w:r>
      <w:r w:rsidRPr="005B3ACB">
        <w:rPr>
          <w:sz w:val="24"/>
          <w:szCs w:val="24"/>
        </w:rPr>
        <w:t xml:space="preserve">. </w:t>
      </w:r>
    </w:p>
    <w:p w14:paraId="505FC2D2" w14:textId="77777777" w:rsidR="002731A4" w:rsidRPr="005B3ACB" w:rsidRDefault="002731A4" w:rsidP="002731A4">
      <w:pPr>
        <w:rPr>
          <w:sz w:val="24"/>
          <w:szCs w:val="24"/>
        </w:rPr>
      </w:pPr>
      <w:r w:rsidRPr="005B3ACB">
        <w:rPr>
          <w:sz w:val="24"/>
          <w:szCs w:val="24"/>
        </w:rPr>
        <w:t>Styrer skal følge opp saken. Styrer tar videre kontakt med andre samarbeidspartnere som for eksempel barnevernstjenesten, politi, tverrfaglig konsultasjonsteam ved Barnehuset i Tromsø, kommunalt tiltaksteam, SMISO Vest-Finnmark (se «Samarbeidspartnere» for informasjon om tilbud og kontakt)</w:t>
      </w:r>
    </w:p>
    <w:p w14:paraId="04C1D2A7" w14:textId="77777777" w:rsidR="002731A4" w:rsidRPr="005B3ACB" w:rsidRDefault="002731A4" w:rsidP="002731A4">
      <w:pPr>
        <w:numPr>
          <w:ilvl w:val="0"/>
          <w:numId w:val="2"/>
        </w:numPr>
        <w:contextualSpacing/>
        <w:rPr>
          <w:sz w:val="24"/>
          <w:szCs w:val="24"/>
        </w:rPr>
      </w:pPr>
      <w:r w:rsidRPr="005B3ACB">
        <w:rPr>
          <w:sz w:val="24"/>
          <w:szCs w:val="24"/>
        </w:rPr>
        <w:t>Informer styrer – ikke involver annet personale før etter avtale.</w:t>
      </w:r>
    </w:p>
    <w:p w14:paraId="1ABAF469" w14:textId="77777777" w:rsidR="002731A4" w:rsidRPr="005B3ACB" w:rsidRDefault="002731A4" w:rsidP="002731A4">
      <w:pPr>
        <w:numPr>
          <w:ilvl w:val="0"/>
          <w:numId w:val="2"/>
        </w:numPr>
        <w:contextualSpacing/>
        <w:rPr>
          <w:sz w:val="24"/>
          <w:szCs w:val="24"/>
        </w:rPr>
      </w:pPr>
      <w:r w:rsidRPr="005B3ACB">
        <w:rPr>
          <w:sz w:val="24"/>
          <w:szCs w:val="24"/>
        </w:rPr>
        <w:t>Begynn straks å skrive loggbok – noter observasjoner og utsagn.</w:t>
      </w:r>
    </w:p>
    <w:p w14:paraId="113F2C46" w14:textId="77777777" w:rsidR="002731A4" w:rsidRPr="005B3ACB" w:rsidRDefault="002731A4" w:rsidP="002731A4">
      <w:pPr>
        <w:numPr>
          <w:ilvl w:val="0"/>
          <w:numId w:val="2"/>
        </w:numPr>
        <w:contextualSpacing/>
        <w:rPr>
          <w:sz w:val="24"/>
          <w:szCs w:val="24"/>
        </w:rPr>
      </w:pPr>
      <w:r w:rsidRPr="005B3ACB">
        <w:rPr>
          <w:sz w:val="24"/>
          <w:szCs w:val="24"/>
        </w:rPr>
        <w:t>Er du usikker; konsulter en av de instanser som er nevnt i denne beredskapsplanen. Ikke vent for lenge før du/dere konsulterer andre.</w:t>
      </w:r>
    </w:p>
    <w:p w14:paraId="3F9241E3" w14:textId="77777777" w:rsidR="002731A4" w:rsidRPr="005B3ACB" w:rsidRDefault="002731A4" w:rsidP="002731A4">
      <w:pPr>
        <w:numPr>
          <w:ilvl w:val="0"/>
          <w:numId w:val="2"/>
        </w:numPr>
        <w:contextualSpacing/>
        <w:rPr>
          <w:sz w:val="24"/>
          <w:szCs w:val="24"/>
        </w:rPr>
      </w:pPr>
      <w:r w:rsidRPr="005B3ACB">
        <w:rPr>
          <w:sz w:val="24"/>
          <w:szCs w:val="24"/>
        </w:rPr>
        <w:t xml:space="preserve">Styrer melder bekymring til barnevernet, men du har en selvstendig varslingsplikt dersom styrer ikke varsler, og du fortsatt mener det er grunn til å tro at barnet er utsatt for seksuelle overgrep.  </w:t>
      </w:r>
    </w:p>
    <w:p w14:paraId="68F66DBD" w14:textId="77777777" w:rsidR="002731A4" w:rsidRPr="005B3ACB" w:rsidRDefault="002731A4" w:rsidP="002731A4">
      <w:pPr>
        <w:numPr>
          <w:ilvl w:val="0"/>
          <w:numId w:val="2"/>
        </w:numPr>
        <w:contextualSpacing/>
        <w:rPr>
          <w:sz w:val="24"/>
          <w:szCs w:val="24"/>
        </w:rPr>
      </w:pPr>
      <w:r w:rsidRPr="005B3ACB">
        <w:rPr>
          <w:sz w:val="24"/>
          <w:szCs w:val="24"/>
        </w:rPr>
        <w:t>Barnevernet har det koordinerende ansvaret.</w:t>
      </w:r>
    </w:p>
    <w:p w14:paraId="50DCE86A" w14:textId="77777777" w:rsidR="002731A4" w:rsidRPr="005B3ACB" w:rsidRDefault="002731A4" w:rsidP="002731A4">
      <w:pPr>
        <w:numPr>
          <w:ilvl w:val="0"/>
          <w:numId w:val="2"/>
        </w:numPr>
        <w:contextualSpacing/>
        <w:rPr>
          <w:sz w:val="24"/>
          <w:szCs w:val="24"/>
        </w:rPr>
      </w:pPr>
      <w:r w:rsidRPr="005B3ACB">
        <w:rPr>
          <w:sz w:val="24"/>
          <w:szCs w:val="24"/>
        </w:rPr>
        <w:t>Barnehagens personal er ikke etterforskere. Ikke still ledende spørsmål, i verste fall kan det føre til at saken svakkes.</w:t>
      </w:r>
    </w:p>
    <w:p w14:paraId="45CD14E8" w14:textId="77777777" w:rsidR="002731A4" w:rsidRPr="005B3ACB" w:rsidRDefault="002731A4" w:rsidP="002731A4">
      <w:pPr>
        <w:numPr>
          <w:ilvl w:val="0"/>
          <w:numId w:val="2"/>
        </w:numPr>
        <w:contextualSpacing/>
        <w:rPr>
          <w:sz w:val="24"/>
          <w:szCs w:val="24"/>
        </w:rPr>
      </w:pPr>
      <w:r w:rsidRPr="005B3ACB">
        <w:rPr>
          <w:sz w:val="24"/>
          <w:szCs w:val="24"/>
        </w:rPr>
        <w:t>Lytt til barnet og vis at du tar barnet på alvor. Unngå at du styrer samtalen. Gjenta utsagn som barnet kommer med, slik at barnet eventuelt kan korrigere om du har forstått feil. Noter ned barnets uttalelser og dine observasjoner etter samtalen.</w:t>
      </w:r>
    </w:p>
    <w:p w14:paraId="67A7DF6C" w14:textId="77777777" w:rsidR="002731A4" w:rsidRPr="005B3ACB" w:rsidRDefault="002731A4" w:rsidP="002731A4">
      <w:pPr>
        <w:numPr>
          <w:ilvl w:val="0"/>
          <w:numId w:val="2"/>
        </w:numPr>
        <w:contextualSpacing/>
        <w:rPr>
          <w:sz w:val="24"/>
          <w:szCs w:val="24"/>
        </w:rPr>
      </w:pPr>
      <w:r w:rsidRPr="005B3ACB">
        <w:rPr>
          <w:sz w:val="24"/>
          <w:szCs w:val="24"/>
        </w:rPr>
        <w:t>Vær ærlig i forhold til hva som skal skje. Hvis du må fortelle det til andre voksne – da må du si det til barnet. Men si også at du vil være der å støtte barnet, barnet er ikke alene om dette.</w:t>
      </w:r>
    </w:p>
    <w:p w14:paraId="2E331597" w14:textId="77777777" w:rsidR="002731A4" w:rsidRPr="005B3ACB" w:rsidRDefault="002731A4" w:rsidP="002731A4">
      <w:pPr>
        <w:numPr>
          <w:ilvl w:val="0"/>
          <w:numId w:val="2"/>
        </w:numPr>
        <w:contextualSpacing/>
        <w:rPr>
          <w:sz w:val="24"/>
          <w:szCs w:val="24"/>
        </w:rPr>
      </w:pPr>
      <w:r w:rsidRPr="005B3ACB">
        <w:rPr>
          <w:sz w:val="24"/>
          <w:szCs w:val="24"/>
        </w:rPr>
        <w:t>Lov aldri noe du ikke kan holde – man må aldri love barnet taushet om det man får vite.</w:t>
      </w:r>
    </w:p>
    <w:p w14:paraId="78D01626" w14:textId="77777777" w:rsidR="002731A4" w:rsidRPr="005B3ACB" w:rsidRDefault="002731A4" w:rsidP="002731A4">
      <w:pPr>
        <w:numPr>
          <w:ilvl w:val="0"/>
          <w:numId w:val="2"/>
        </w:numPr>
        <w:contextualSpacing/>
        <w:rPr>
          <w:sz w:val="24"/>
          <w:szCs w:val="24"/>
        </w:rPr>
      </w:pPr>
      <w:r w:rsidRPr="005B3ACB">
        <w:rPr>
          <w:sz w:val="24"/>
          <w:szCs w:val="24"/>
        </w:rPr>
        <w:t>Ikke glem søsken, kan de være utsatt eller involvert på noen områder?</w:t>
      </w:r>
    </w:p>
    <w:p w14:paraId="61EE96E7" w14:textId="77777777" w:rsidR="002731A4" w:rsidRPr="005B3ACB" w:rsidRDefault="002731A4" w:rsidP="002731A4">
      <w:pPr>
        <w:numPr>
          <w:ilvl w:val="0"/>
          <w:numId w:val="2"/>
        </w:numPr>
        <w:contextualSpacing/>
        <w:rPr>
          <w:sz w:val="24"/>
          <w:szCs w:val="24"/>
        </w:rPr>
      </w:pPr>
      <w:r w:rsidRPr="005B3ACB">
        <w:rPr>
          <w:sz w:val="24"/>
          <w:szCs w:val="24"/>
        </w:rPr>
        <w:t>Forbered deg mentalt og følelsesmessig på at betroelser kan komme.</w:t>
      </w:r>
    </w:p>
    <w:p w14:paraId="192019BA" w14:textId="77777777" w:rsidR="002731A4" w:rsidRPr="005B3ACB" w:rsidRDefault="002731A4" w:rsidP="002731A4">
      <w:pPr>
        <w:ind w:left="720"/>
        <w:contextualSpacing/>
        <w:rPr>
          <w:sz w:val="24"/>
          <w:szCs w:val="24"/>
        </w:rPr>
      </w:pPr>
    </w:p>
    <w:p w14:paraId="7F87A712" w14:textId="77777777" w:rsidR="002731A4" w:rsidRPr="005B3ACB" w:rsidRDefault="002731A4" w:rsidP="00FA234A">
      <w:pPr>
        <w:pStyle w:val="Overskrift2"/>
      </w:pPr>
      <w:bookmarkStart w:id="15" w:name="_Toc491535488"/>
      <w:r w:rsidRPr="005B3ACB">
        <w:t>Melding til barnevernstjenesten</w:t>
      </w:r>
      <w:bookmarkEnd w:id="15"/>
    </w:p>
    <w:p w14:paraId="122147B7" w14:textId="77777777" w:rsidR="002731A4" w:rsidRPr="005B3ACB" w:rsidRDefault="002731A4" w:rsidP="002731A4">
      <w:pPr>
        <w:rPr>
          <w:sz w:val="24"/>
          <w:szCs w:val="24"/>
        </w:rPr>
      </w:pPr>
      <w:r w:rsidRPr="005B3ACB">
        <w:rPr>
          <w:sz w:val="24"/>
          <w:szCs w:val="24"/>
        </w:rPr>
        <w:t>Plikt til å varsle barnevernstjenesten har man når «det er grunn til å tro at et barn blir mishandlet hjemme eller det foreligger andre former for alvorlig omsorgssvikt» (barnevernloven § 6-4). En magefølelse som kan støtte seg på enkeltuttalelse, enkelthandling el. er tilstrekkelig for at man har grunn til å tro.</w:t>
      </w:r>
    </w:p>
    <w:p w14:paraId="21C8F9CB" w14:textId="77777777" w:rsidR="002731A4" w:rsidRPr="005B3ACB" w:rsidRDefault="002731A4" w:rsidP="002731A4">
      <w:pPr>
        <w:rPr>
          <w:sz w:val="24"/>
          <w:szCs w:val="24"/>
        </w:rPr>
      </w:pPr>
      <w:r w:rsidRPr="005B3ACB">
        <w:rPr>
          <w:sz w:val="24"/>
          <w:szCs w:val="24"/>
        </w:rPr>
        <w:t xml:space="preserve">Melding til barnevernet bør alltid skje i samråd med styrer. Dersom styrer ikke vil gi opplysninger om bekymringen til barnevernstjenesten, har den som er bekymret et selvstendig ansvar for å informere barnevernstjenesten, jf. Opplæringsloven § 15-3/Barnehageloven § 22. hvis man er i tvil om bekymringen til barnevernstjenesten vil være tilstrekkelig for å gi barnet god nok beskyttelse raskt nok, bør en kontakte politiet. </w:t>
      </w:r>
    </w:p>
    <w:p w14:paraId="3623B112" w14:textId="77777777" w:rsidR="002731A4" w:rsidRPr="005B3ACB" w:rsidRDefault="002731A4" w:rsidP="002731A4">
      <w:pPr>
        <w:rPr>
          <w:sz w:val="24"/>
          <w:szCs w:val="24"/>
        </w:rPr>
      </w:pPr>
    </w:p>
    <w:p w14:paraId="124CCE97" w14:textId="77777777" w:rsidR="002731A4" w:rsidRPr="005B3ACB" w:rsidRDefault="002731A4" w:rsidP="00FA234A">
      <w:pPr>
        <w:pStyle w:val="Overskrift2"/>
      </w:pPr>
      <w:bookmarkStart w:id="16" w:name="_Toc491535489"/>
      <w:r w:rsidRPr="005B3ACB">
        <w:t>Mottak av mistanken eller anklagen</w:t>
      </w:r>
      <w:bookmarkEnd w:id="16"/>
    </w:p>
    <w:p w14:paraId="279E4289" w14:textId="77777777" w:rsidR="002731A4" w:rsidRPr="005B3ACB" w:rsidRDefault="002731A4" w:rsidP="00FA234A">
      <w:pPr>
        <w:pStyle w:val="Overskrift3"/>
      </w:pPr>
      <w:bookmarkStart w:id="17" w:name="_Toc491535490"/>
      <w:r w:rsidRPr="005B3ACB">
        <w:t>Når mistanken eller anklagen kommer fra barnet selv</w:t>
      </w:r>
      <w:bookmarkEnd w:id="17"/>
    </w:p>
    <w:p w14:paraId="7D6B46C6" w14:textId="77777777" w:rsidR="002731A4" w:rsidRPr="005B3ACB" w:rsidRDefault="002731A4" w:rsidP="002731A4">
      <w:pPr>
        <w:numPr>
          <w:ilvl w:val="0"/>
          <w:numId w:val="6"/>
        </w:numPr>
        <w:contextualSpacing/>
        <w:rPr>
          <w:sz w:val="24"/>
          <w:szCs w:val="24"/>
        </w:rPr>
      </w:pPr>
      <w:r w:rsidRPr="005B3ACB">
        <w:rPr>
          <w:sz w:val="24"/>
          <w:szCs w:val="24"/>
        </w:rPr>
        <w:t>Lytt og noter ned det barnet har å fortelle. Unngå å stille ledende spørsmål.</w:t>
      </w:r>
    </w:p>
    <w:p w14:paraId="1787254D" w14:textId="77777777" w:rsidR="002731A4" w:rsidRPr="005B3ACB" w:rsidRDefault="002731A4" w:rsidP="002731A4">
      <w:pPr>
        <w:numPr>
          <w:ilvl w:val="0"/>
          <w:numId w:val="6"/>
        </w:numPr>
        <w:contextualSpacing/>
        <w:rPr>
          <w:sz w:val="24"/>
          <w:szCs w:val="24"/>
        </w:rPr>
      </w:pPr>
      <w:r w:rsidRPr="005B3ACB">
        <w:rPr>
          <w:sz w:val="24"/>
          <w:szCs w:val="24"/>
        </w:rPr>
        <w:t>Det er viktig å ikke love hemmeligholdelse. Forklar at opplysningene kan være så alvorlige at andre voksen må få vite om det.</w:t>
      </w:r>
    </w:p>
    <w:p w14:paraId="36AEA8C1" w14:textId="77777777" w:rsidR="002731A4" w:rsidRPr="005B3ACB" w:rsidRDefault="002731A4" w:rsidP="002731A4">
      <w:pPr>
        <w:numPr>
          <w:ilvl w:val="0"/>
          <w:numId w:val="6"/>
        </w:numPr>
        <w:contextualSpacing/>
        <w:rPr>
          <w:sz w:val="24"/>
          <w:szCs w:val="24"/>
        </w:rPr>
      </w:pPr>
      <w:r w:rsidRPr="005B3ACB">
        <w:rPr>
          <w:sz w:val="24"/>
          <w:szCs w:val="24"/>
        </w:rPr>
        <w:t>Orienter umiddelbart nærmeste overordnede.</w:t>
      </w:r>
    </w:p>
    <w:p w14:paraId="658CCD47" w14:textId="77777777" w:rsidR="002731A4" w:rsidRPr="005B3ACB" w:rsidRDefault="002731A4" w:rsidP="002731A4">
      <w:pPr>
        <w:numPr>
          <w:ilvl w:val="0"/>
          <w:numId w:val="6"/>
        </w:numPr>
        <w:contextualSpacing/>
        <w:rPr>
          <w:sz w:val="24"/>
          <w:szCs w:val="24"/>
        </w:rPr>
      </w:pPr>
      <w:r w:rsidRPr="005B3ACB">
        <w:rPr>
          <w:sz w:val="24"/>
          <w:szCs w:val="24"/>
        </w:rPr>
        <w:t>Vurder barnets behov for oppfølging videre</w:t>
      </w:r>
    </w:p>
    <w:p w14:paraId="65ABFC79" w14:textId="77777777" w:rsidR="002731A4" w:rsidRPr="005B3ACB" w:rsidRDefault="002731A4" w:rsidP="002731A4">
      <w:pPr>
        <w:rPr>
          <w:sz w:val="24"/>
          <w:szCs w:val="24"/>
        </w:rPr>
      </w:pPr>
    </w:p>
    <w:p w14:paraId="1201AC70" w14:textId="77777777" w:rsidR="002731A4" w:rsidRPr="005B3ACB" w:rsidRDefault="002731A4" w:rsidP="00FA234A">
      <w:pPr>
        <w:pStyle w:val="Overskrift3"/>
      </w:pPr>
      <w:bookmarkStart w:id="18" w:name="_Toc491535491"/>
      <w:r w:rsidRPr="005B3ACB">
        <w:t>Når mistanken eller anklagen kommer fra en ansatt eller en annen voksen /foresatt</w:t>
      </w:r>
      <w:bookmarkEnd w:id="18"/>
    </w:p>
    <w:p w14:paraId="65410F8A" w14:textId="77777777" w:rsidR="002731A4" w:rsidRPr="005B3ACB" w:rsidRDefault="002731A4" w:rsidP="002731A4">
      <w:pPr>
        <w:numPr>
          <w:ilvl w:val="0"/>
          <w:numId w:val="7"/>
        </w:numPr>
        <w:contextualSpacing/>
        <w:rPr>
          <w:sz w:val="24"/>
          <w:szCs w:val="24"/>
        </w:rPr>
      </w:pPr>
      <w:r w:rsidRPr="005B3ACB">
        <w:rPr>
          <w:sz w:val="24"/>
          <w:szCs w:val="24"/>
        </w:rPr>
        <w:t>Dersom en ansatt i virksomheten har mistanke eller opplysninger om seksuelle overgrep, skal vedkommende umiddelbart kontakte nærmeste overordnede av virksomheten.</w:t>
      </w:r>
    </w:p>
    <w:p w14:paraId="0BFE0C95" w14:textId="77777777" w:rsidR="002731A4" w:rsidRPr="005B3ACB" w:rsidRDefault="002731A4" w:rsidP="002731A4">
      <w:pPr>
        <w:numPr>
          <w:ilvl w:val="0"/>
          <w:numId w:val="7"/>
        </w:numPr>
        <w:contextualSpacing/>
        <w:rPr>
          <w:sz w:val="24"/>
          <w:szCs w:val="24"/>
        </w:rPr>
      </w:pPr>
      <w:r w:rsidRPr="005B3ACB">
        <w:rPr>
          <w:sz w:val="24"/>
          <w:szCs w:val="24"/>
        </w:rPr>
        <w:t xml:space="preserve">Noter ned opplysningene som blir gitt fra ansatte eller fra foresatte å be om diskresjon. </w:t>
      </w:r>
    </w:p>
    <w:p w14:paraId="2C3575BD" w14:textId="77777777" w:rsidR="002731A4" w:rsidRPr="005B3ACB" w:rsidRDefault="002731A4" w:rsidP="002731A4">
      <w:pPr>
        <w:numPr>
          <w:ilvl w:val="0"/>
          <w:numId w:val="7"/>
        </w:numPr>
        <w:contextualSpacing/>
        <w:rPr>
          <w:sz w:val="24"/>
          <w:szCs w:val="24"/>
        </w:rPr>
      </w:pPr>
      <w:r w:rsidRPr="005B3ACB">
        <w:rPr>
          <w:sz w:val="24"/>
          <w:szCs w:val="24"/>
        </w:rPr>
        <w:t>Ta hensyn til at det kan være flere som er offer i samme sak, flere barn i samme barnehage, flere offer med samme overgriper.</w:t>
      </w:r>
    </w:p>
    <w:p w14:paraId="19F2A3B0" w14:textId="77777777" w:rsidR="002731A4" w:rsidRPr="005B3ACB" w:rsidRDefault="002731A4" w:rsidP="002731A4">
      <w:pPr>
        <w:numPr>
          <w:ilvl w:val="0"/>
          <w:numId w:val="7"/>
        </w:numPr>
        <w:contextualSpacing/>
        <w:rPr>
          <w:sz w:val="24"/>
          <w:szCs w:val="24"/>
        </w:rPr>
      </w:pPr>
      <w:r w:rsidRPr="005B3ACB">
        <w:rPr>
          <w:sz w:val="24"/>
          <w:szCs w:val="24"/>
        </w:rPr>
        <w:t>Styrer må ta kontakt med barnevernet/politi. Er det en vag mistanke – kontaktes hjelpeapparatet for å drøfte saken videre.</w:t>
      </w:r>
    </w:p>
    <w:p w14:paraId="0C7E4A1E" w14:textId="77777777" w:rsidR="002731A4" w:rsidRPr="005B3ACB" w:rsidRDefault="002731A4" w:rsidP="002731A4">
      <w:pPr>
        <w:rPr>
          <w:sz w:val="24"/>
          <w:szCs w:val="24"/>
        </w:rPr>
      </w:pPr>
    </w:p>
    <w:p w14:paraId="63EE16B2" w14:textId="77777777" w:rsidR="002731A4" w:rsidRPr="005B3ACB" w:rsidRDefault="002731A4" w:rsidP="00FA234A">
      <w:pPr>
        <w:pStyle w:val="Overskrift1"/>
      </w:pPr>
      <w:bookmarkStart w:id="19" w:name="_Toc491535492"/>
      <w:r w:rsidRPr="005B3ACB">
        <w:t>Når et overgrep er meldt</w:t>
      </w:r>
      <w:bookmarkEnd w:id="19"/>
    </w:p>
    <w:p w14:paraId="3FE9948A" w14:textId="77777777" w:rsidR="002731A4" w:rsidRPr="005B3ACB" w:rsidRDefault="002731A4" w:rsidP="002731A4">
      <w:pPr>
        <w:rPr>
          <w:sz w:val="24"/>
          <w:szCs w:val="24"/>
        </w:rPr>
      </w:pPr>
      <w:r w:rsidRPr="005B3ACB">
        <w:rPr>
          <w:sz w:val="24"/>
          <w:szCs w:val="24"/>
        </w:rPr>
        <w:t>Allerede i den innledende fasen når et overgrep er meldt til barnevernstjeneste eller politi, er det behov for å planlegge hvilke tiltak som må iverksettes. Det må gjøres en skjønnsmessig vurdering av de ulike problemstillingene avhengig av overgrepets karakter.</w:t>
      </w:r>
    </w:p>
    <w:p w14:paraId="7EF43EDB" w14:textId="77777777" w:rsidR="002731A4" w:rsidRPr="005B3ACB" w:rsidRDefault="002731A4" w:rsidP="002731A4">
      <w:pPr>
        <w:rPr>
          <w:sz w:val="24"/>
          <w:szCs w:val="24"/>
        </w:rPr>
      </w:pPr>
      <w:r w:rsidRPr="005B3ACB">
        <w:rPr>
          <w:sz w:val="24"/>
          <w:szCs w:val="24"/>
        </w:rPr>
        <w:lastRenderedPageBreak/>
        <w:t>Oppfølging av berørte parter etter seksuelle overgrep er viktig. Dette gjelder førts og fremst det utsatte barnet og hans/hennes foresatte, men kan også omfatte de andre barna i barnehagen og deres foresatte. Du og de andre som jobber i barnehagen må også følges opp. Oppfølging av de ansatte er et lederansvar og en del av HMS-arbeidet.</w:t>
      </w:r>
    </w:p>
    <w:p w14:paraId="7B1C57C2" w14:textId="77777777" w:rsidR="002731A4" w:rsidRPr="005B3ACB" w:rsidRDefault="002731A4" w:rsidP="002731A4">
      <w:pPr>
        <w:rPr>
          <w:sz w:val="24"/>
          <w:szCs w:val="24"/>
        </w:rPr>
      </w:pPr>
    </w:p>
    <w:p w14:paraId="095FA597" w14:textId="77777777" w:rsidR="002731A4" w:rsidRPr="005B3ACB" w:rsidRDefault="002731A4" w:rsidP="00FA234A">
      <w:pPr>
        <w:pStyle w:val="Overskrift2"/>
      </w:pPr>
      <w:bookmarkStart w:id="20" w:name="_Toc491535493"/>
      <w:r w:rsidRPr="005B3ACB">
        <w:t>Ivaretakelse av barnet</w:t>
      </w:r>
      <w:bookmarkEnd w:id="20"/>
    </w:p>
    <w:p w14:paraId="35604BED" w14:textId="77777777" w:rsidR="002731A4" w:rsidRPr="005B3ACB" w:rsidRDefault="002731A4" w:rsidP="002731A4">
      <w:pPr>
        <w:rPr>
          <w:sz w:val="24"/>
          <w:szCs w:val="24"/>
        </w:rPr>
      </w:pPr>
      <w:r w:rsidRPr="005B3ACB">
        <w:rPr>
          <w:sz w:val="24"/>
          <w:szCs w:val="24"/>
        </w:rPr>
        <w:t>Ivaretakelse av barnet skal vurderes i samarbeid med politi, barnevern, PPT eller andre fagtjenester.</w:t>
      </w:r>
    </w:p>
    <w:p w14:paraId="4A4D942B" w14:textId="77777777" w:rsidR="002731A4" w:rsidRPr="005B3ACB" w:rsidRDefault="002731A4" w:rsidP="002731A4">
      <w:pPr>
        <w:rPr>
          <w:sz w:val="24"/>
          <w:szCs w:val="24"/>
        </w:rPr>
      </w:pPr>
    </w:p>
    <w:p w14:paraId="1D3A23FE" w14:textId="77777777" w:rsidR="002731A4" w:rsidRPr="005B3ACB" w:rsidRDefault="002731A4" w:rsidP="00FA234A">
      <w:pPr>
        <w:pStyle w:val="Overskrift2"/>
      </w:pPr>
      <w:bookmarkStart w:id="21" w:name="_Toc491535494"/>
      <w:r w:rsidRPr="005B3ACB">
        <w:t>Ivaretakelse av de ansatte</w:t>
      </w:r>
      <w:bookmarkEnd w:id="21"/>
    </w:p>
    <w:p w14:paraId="5A83901A" w14:textId="77777777" w:rsidR="002731A4" w:rsidRPr="005B3ACB" w:rsidRDefault="002731A4" w:rsidP="002731A4">
      <w:pPr>
        <w:rPr>
          <w:sz w:val="24"/>
          <w:szCs w:val="24"/>
        </w:rPr>
      </w:pPr>
      <w:r w:rsidRPr="005B3ACB">
        <w:rPr>
          <w:sz w:val="24"/>
          <w:szCs w:val="24"/>
        </w:rPr>
        <w:t>Å bekymre seg for om et barn er utsatt for seksuelle overgrep er en stor belastning. Oppfølging av overgrepsutsatte barn kan oppleves som følelsesmessig krevende. Også det å være den som melder i fra om en bekymring er belastende.</w:t>
      </w:r>
    </w:p>
    <w:p w14:paraId="043C2491" w14:textId="77777777" w:rsidR="002731A4" w:rsidRPr="005B3ACB" w:rsidRDefault="002731A4" w:rsidP="002731A4">
      <w:pPr>
        <w:rPr>
          <w:sz w:val="24"/>
          <w:szCs w:val="24"/>
        </w:rPr>
      </w:pPr>
      <w:r w:rsidRPr="005B3ACB">
        <w:rPr>
          <w:sz w:val="24"/>
          <w:szCs w:val="24"/>
        </w:rPr>
        <w:t xml:space="preserve">Det aller viktigste i alle faser av forløpet er at ingen skal stå alene om dette, hverken når det gjelder bekymring, melding eller oppfølging. Din viktigste ressurs i slike saker er dine kollegaer og din ledelse, ikke tenk at «dette må jeg tåle», men snakk med din leder og be om oppfølgingssamtaler. Leder vil også kunne formidle bistand om hjelp videre i det kommunale hjelpeapparat hvis det er behov for det.  </w:t>
      </w:r>
    </w:p>
    <w:p w14:paraId="12539077" w14:textId="77777777" w:rsidR="002731A4" w:rsidRPr="005B3ACB" w:rsidRDefault="002731A4" w:rsidP="002731A4">
      <w:pPr>
        <w:rPr>
          <w:sz w:val="24"/>
          <w:szCs w:val="24"/>
        </w:rPr>
      </w:pPr>
    </w:p>
    <w:p w14:paraId="2AD9EB24" w14:textId="77777777" w:rsidR="002731A4" w:rsidRPr="005B3ACB" w:rsidRDefault="002731A4" w:rsidP="002731A4">
      <w:pPr>
        <w:rPr>
          <w:sz w:val="24"/>
          <w:szCs w:val="24"/>
        </w:rPr>
      </w:pPr>
    </w:p>
    <w:p w14:paraId="051E899E" w14:textId="77777777" w:rsidR="002731A4" w:rsidRPr="005B3ACB" w:rsidRDefault="002731A4" w:rsidP="002731A4">
      <w:pPr>
        <w:rPr>
          <w:sz w:val="24"/>
          <w:szCs w:val="24"/>
        </w:rPr>
      </w:pPr>
    </w:p>
    <w:p w14:paraId="7F921516" w14:textId="77777777" w:rsidR="002731A4" w:rsidRPr="005B3ACB" w:rsidRDefault="002731A4" w:rsidP="002731A4">
      <w:pPr>
        <w:rPr>
          <w:sz w:val="24"/>
          <w:szCs w:val="24"/>
        </w:rPr>
      </w:pPr>
    </w:p>
    <w:p w14:paraId="223FF105" w14:textId="77777777" w:rsidR="002731A4" w:rsidRPr="005B3ACB" w:rsidRDefault="002731A4" w:rsidP="002731A4">
      <w:pPr>
        <w:rPr>
          <w:sz w:val="24"/>
          <w:szCs w:val="24"/>
        </w:rPr>
      </w:pPr>
    </w:p>
    <w:p w14:paraId="0A0E0265" w14:textId="77777777" w:rsidR="00E1351F" w:rsidRDefault="00E1351F" w:rsidP="00FA234A">
      <w:pPr>
        <w:pStyle w:val="Overskrift1"/>
      </w:pPr>
      <w:bookmarkStart w:id="22" w:name="_Toc476573892"/>
    </w:p>
    <w:p w14:paraId="567E8B4C" w14:textId="77777777" w:rsidR="00E1351F" w:rsidRDefault="00E1351F" w:rsidP="00FA234A">
      <w:pPr>
        <w:pStyle w:val="Overskrift1"/>
      </w:pPr>
    </w:p>
    <w:p w14:paraId="4FB2BBB3" w14:textId="77777777" w:rsidR="00E1351F" w:rsidRPr="00E1351F" w:rsidRDefault="00E1351F" w:rsidP="00E1351F"/>
    <w:p w14:paraId="16D79ABF" w14:textId="77777777" w:rsidR="00E1351F" w:rsidRPr="00E1351F" w:rsidRDefault="00E1351F" w:rsidP="00E1351F"/>
    <w:p w14:paraId="68584742" w14:textId="77777777" w:rsidR="002731A4" w:rsidRPr="005B3ACB" w:rsidRDefault="002731A4" w:rsidP="00FA234A">
      <w:pPr>
        <w:pStyle w:val="Overskrift1"/>
      </w:pPr>
      <w:bookmarkStart w:id="23" w:name="_Toc491535495"/>
      <w:r w:rsidRPr="005B3ACB">
        <w:lastRenderedPageBreak/>
        <w:t>Ansvar:</w:t>
      </w:r>
      <w:bookmarkEnd w:id="22"/>
      <w:bookmarkEnd w:id="23"/>
      <w:r w:rsidRPr="005B3ACB">
        <w:t xml:space="preserve"> </w:t>
      </w:r>
    </w:p>
    <w:p w14:paraId="1DB29FD2" w14:textId="77777777" w:rsidR="002731A4" w:rsidRPr="005B3ACB" w:rsidRDefault="002731A4" w:rsidP="00FA234A">
      <w:pPr>
        <w:pStyle w:val="Overskrift2"/>
      </w:pPr>
      <w:bookmarkStart w:id="24" w:name="_Toc476573893"/>
      <w:bookmarkStart w:id="25" w:name="_Toc491535496"/>
      <w:r w:rsidRPr="005B3ACB">
        <w:t>Mistanke eller avdekking av seksuelle overgrep i barns nære relasjoner</w:t>
      </w:r>
      <w:bookmarkEnd w:id="24"/>
      <w:bookmarkEnd w:id="25"/>
    </w:p>
    <w:tbl>
      <w:tblPr>
        <w:tblStyle w:val="Tabellrutenett1"/>
        <w:tblW w:w="0" w:type="auto"/>
        <w:tblLook w:val="04A0" w:firstRow="1" w:lastRow="0" w:firstColumn="1" w:lastColumn="0" w:noHBand="0" w:noVBand="1"/>
      </w:tblPr>
      <w:tblGrid>
        <w:gridCol w:w="331"/>
        <w:gridCol w:w="1357"/>
        <w:gridCol w:w="1786"/>
        <w:gridCol w:w="1799"/>
        <w:gridCol w:w="2080"/>
        <w:gridCol w:w="1709"/>
      </w:tblGrid>
      <w:tr w:rsidR="002731A4" w:rsidRPr="005B3ACB" w14:paraId="1D90509F" w14:textId="77777777" w:rsidTr="00FE0692">
        <w:tc>
          <w:tcPr>
            <w:tcW w:w="369" w:type="dxa"/>
            <w:shd w:val="clear" w:color="auto" w:fill="FDE9D9" w:themeFill="accent6" w:themeFillTint="33"/>
            <w:vAlign w:val="center"/>
          </w:tcPr>
          <w:p w14:paraId="68AA03E4" w14:textId="77777777" w:rsidR="002731A4" w:rsidRPr="005B3ACB" w:rsidRDefault="002731A4" w:rsidP="002731A4">
            <w:pPr>
              <w:jc w:val="center"/>
              <w:rPr>
                <w:rFonts w:cs="Arial"/>
                <w:b/>
                <w:sz w:val="24"/>
                <w:szCs w:val="24"/>
              </w:rPr>
            </w:pPr>
          </w:p>
        </w:tc>
        <w:tc>
          <w:tcPr>
            <w:tcW w:w="1375" w:type="dxa"/>
            <w:shd w:val="clear" w:color="auto" w:fill="FDE9D9" w:themeFill="accent6" w:themeFillTint="33"/>
            <w:vAlign w:val="center"/>
          </w:tcPr>
          <w:p w14:paraId="5D644267" w14:textId="77777777" w:rsidR="002731A4" w:rsidRPr="005B3ACB" w:rsidRDefault="002731A4" w:rsidP="002731A4">
            <w:pPr>
              <w:jc w:val="center"/>
              <w:rPr>
                <w:rFonts w:cs="Arial"/>
                <w:b/>
                <w:sz w:val="24"/>
                <w:szCs w:val="24"/>
              </w:rPr>
            </w:pPr>
          </w:p>
          <w:p w14:paraId="6A545DEE" w14:textId="77777777" w:rsidR="002731A4" w:rsidRPr="005B3ACB" w:rsidRDefault="002731A4" w:rsidP="002731A4">
            <w:pPr>
              <w:jc w:val="center"/>
              <w:rPr>
                <w:rFonts w:cs="Arial"/>
                <w:b/>
                <w:sz w:val="24"/>
                <w:szCs w:val="24"/>
              </w:rPr>
            </w:pPr>
            <w:r w:rsidRPr="005B3ACB">
              <w:rPr>
                <w:rFonts w:cs="Arial"/>
                <w:b/>
                <w:sz w:val="24"/>
                <w:szCs w:val="24"/>
              </w:rPr>
              <w:t>TILTAK</w:t>
            </w:r>
          </w:p>
          <w:p w14:paraId="41A45E9C" w14:textId="77777777" w:rsidR="002731A4" w:rsidRPr="005B3ACB" w:rsidRDefault="002731A4" w:rsidP="002731A4">
            <w:pPr>
              <w:jc w:val="center"/>
              <w:rPr>
                <w:rFonts w:cs="Arial"/>
                <w:b/>
                <w:sz w:val="24"/>
                <w:szCs w:val="24"/>
              </w:rPr>
            </w:pPr>
          </w:p>
        </w:tc>
        <w:tc>
          <w:tcPr>
            <w:tcW w:w="1515" w:type="dxa"/>
            <w:vAlign w:val="center"/>
          </w:tcPr>
          <w:p w14:paraId="59CE56C5" w14:textId="77777777" w:rsidR="002731A4" w:rsidRPr="005B3ACB" w:rsidRDefault="002731A4" w:rsidP="002731A4">
            <w:pPr>
              <w:jc w:val="center"/>
              <w:rPr>
                <w:rFonts w:cs="Arial"/>
                <w:b/>
                <w:sz w:val="24"/>
                <w:szCs w:val="24"/>
              </w:rPr>
            </w:pPr>
          </w:p>
          <w:p w14:paraId="5BE3A413" w14:textId="77777777" w:rsidR="002731A4" w:rsidRPr="005B3ACB" w:rsidRDefault="002731A4" w:rsidP="002731A4">
            <w:pPr>
              <w:jc w:val="center"/>
              <w:rPr>
                <w:rFonts w:cs="Arial"/>
                <w:b/>
                <w:sz w:val="24"/>
                <w:szCs w:val="24"/>
              </w:rPr>
            </w:pPr>
            <w:r w:rsidRPr="005B3ACB">
              <w:rPr>
                <w:rFonts w:cs="Arial"/>
                <w:b/>
                <w:sz w:val="24"/>
                <w:szCs w:val="24"/>
              </w:rPr>
              <w:t>ANSVARLIG</w:t>
            </w:r>
          </w:p>
          <w:p w14:paraId="471A44F1" w14:textId="77777777" w:rsidR="002731A4" w:rsidRPr="005B3ACB" w:rsidRDefault="002731A4" w:rsidP="002731A4">
            <w:pPr>
              <w:jc w:val="center"/>
              <w:rPr>
                <w:rFonts w:cs="Arial"/>
                <w:b/>
                <w:sz w:val="24"/>
                <w:szCs w:val="24"/>
              </w:rPr>
            </w:pPr>
          </w:p>
        </w:tc>
        <w:tc>
          <w:tcPr>
            <w:tcW w:w="1411" w:type="dxa"/>
            <w:vAlign w:val="center"/>
          </w:tcPr>
          <w:p w14:paraId="55D3BBCC" w14:textId="77777777" w:rsidR="002731A4" w:rsidRPr="005B3ACB" w:rsidRDefault="002731A4" w:rsidP="002731A4">
            <w:pPr>
              <w:jc w:val="center"/>
              <w:rPr>
                <w:rFonts w:cs="Arial"/>
                <w:b/>
                <w:sz w:val="24"/>
                <w:szCs w:val="24"/>
              </w:rPr>
            </w:pPr>
          </w:p>
          <w:p w14:paraId="36D870AE" w14:textId="77777777" w:rsidR="002731A4" w:rsidRPr="005B3ACB" w:rsidRDefault="002731A4" w:rsidP="002731A4">
            <w:pPr>
              <w:jc w:val="center"/>
              <w:rPr>
                <w:rFonts w:cs="Arial"/>
                <w:b/>
                <w:sz w:val="24"/>
                <w:szCs w:val="24"/>
              </w:rPr>
            </w:pPr>
            <w:r w:rsidRPr="005B3ACB">
              <w:rPr>
                <w:rFonts w:cs="Arial"/>
                <w:b/>
                <w:sz w:val="24"/>
                <w:szCs w:val="24"/>
              </w:rPr>
              <w:t>STØTTE</w:t>
            </w:r>
          </w:p>
          <w:p w14:paraId="28678872" w14:textId="77777777" w:rsidR="002731A4" w:rsidRPr="005B3ACB" w:rsidRDefault="002731A4" w:rsidP="002731A4">
            <w:pPr>
              <w:jc w:val="center"/>
              <w:rPr>
                <w:rFonts w:cs="Arial"/>
                <w:b/>
                <w:sz w:val="24"/>
                <w:szCs w:val="24"/>
              </w:rPr>
            </w:pPr>
          </w:p>
        </w:tc>
        <w:tc>
          <w:tcPr>
            <w:tcW w:w="1691" w:type="dxa"/>
            <w:vAlign w:val="center"/>
          </w:tcPr>
          <w:p w14:paraId="26EA50F6" w14:textId="77777777" w:rsidR="002731A4" w:rsidRPr="005B3ACB" w:rsidRDefault="002731A4" w:rsidP="002731A4">
            <w:pPr>
              <w:jc w:val="center"/>
              <w:rPr>
                <w:rFonts w:cs="Arial"/>
                <w:b/>
                <w:sz w:val="24"/>
                <w:szCs w:val="24"/>
              </w:rPr>
            </w:pPr>
          </w:p>
          <w:p w14:paraId="0630B527" w14:textId="77777777" w:rsidR="002731A4" w:rsidRPr="005B3ACB" w:rsidRDefault="002731A4" w:rsidP="002731A4">
            <w:pPr>
              <w:jc w:val="center"/>
              <w:rPr>
                <w:rFonts w:cs="Arial"/>
                <w:b/>
                <w:sz w:val="24"/>
                <w:szCs w:val="24"/>
              </w:rPr>
            </w:pPr>
            <w:r w:rsidRPr="005B3ACB">
              <w:rPr>
                <w:rFonts w:cs="Arial"/>
                <w:b/>
                <w:sz w:val="24"/>
                <w:szCs w:val="24"/>
              </w:rPr>
              <w:t>GJØREMÅL</w:t>
            </w:r>
          </w:p>
          <w:p w14:paraId="15A24D19" w14:textId="77777777" w:rsidR="002731A4" w:rsidRPr="005B3ACB" w:rsidRDefault="002731A4" w:rsidP="002731A4">
            <w:pPr>
              <w:jc w:val="center"/>
              <w:rPr>
                <w:rFonts w:cs="Arial"/>
                <w:b/>
                <w:sz w:val="24"/>
                <w:szCs w:val="24"/>
              </w:rPr>
            </w:pPr>
          </w:p>
        </w:tc>
        <w:tc>
          <w:tcPr>
            <w:tcW w:w="1652" w:type="dxa"/>
            <w:vAlign w:val="center"/>
          </w:tcPr>
          <w:p w14:paraId="0E7466D7" w14:textId="77777777" w:rsidR="002731A4" w:rsidRPr="005B3ACB" w:rsidRDefault="002731A4" w:rsidP="002731A4">
            <w:pPr>
              <w:jc w:val="center"/>
              <w:rPr>
                <w:rFonts w:cs="Arial"/>
                <w:b/>
                <w:sz w:val="24"/>
                <w:szCs w:val="24"/>
              </w:rPr>
            </w:pPr>
          </w:p>
          <w:p w14:paraId="229A06C5" w14:textId="77777777" w:rsidR="002731A4" w:rsidRPr="005B3ACB" w:rsidRDefault="002731A4" w:rsidP="002731A4">
            <w:pPr>
              <w:jc w:val="center"/>
              <w:rPr>
                <w:rFonts w:cs="Arial"/>
                <w:b/>
                <w:sz w:val="24"/>
                <w:szCs w:val="24"/>
              </w:rPr>
            </w:pPr>
            <w:r w:rsidRPr="005B3ACB">
              <w:rPr>
                <w:rFonts w:cs="Arial"/>
                <w:b/>
                <w:sz w:val="24"/>
                <w:szCs w:val="24"/>
              </w:rPr>
              <w:t>HJELPEMIDLER</w:t>
            </w:r>
          </w:p>
          <w:p w14:paraId="0A02840B" w14:textId="77777777" w:rsidR="002731A4" w:rsidRPr="005B3ACB" w:rsidRDefault="002731A4" w:rsidP="002731A4">
            <w:pPr>
              <w:jc w:val="center"/>
              <w:rPr>
                <w:rFonts w:cs="Arial"/>
                <w:b/>
                <w:sz w:val="24"/>
                <w:szCs w:val="24"/>
              </w:rPr>
            </w:pPr>
          </w:p>
        </w:tc>
      </w:tr>
      <w:tr w:rsidR="002731A4" w:rsidRPr="005B3ACB" w14:paraId="66EDD6ED" w14:textId="77777777" w:rsidTr="00FE0692">
        <w:tc>
          <w:tcPr>
            <w:tcW w:w="369" w:type="dxa"/>
            <w:shd w:val="clear" w:color="auto" w:fill="FDE9D9" w:themeFill="accent6" w:themeFillTint="33"/>
            <w:vAlign w:val="center"/>
          </w:tcPr>
          <w:p w14:paraId="4471A732" w14:textId="77777777" w:rsidR="002731A4" w:rsidRPr="005B3ACB" w:rsidRDefault="002731A4" w:rsidP="002731A4">
            <w:pPr>
              <w:jc w:val="center"/>
              <w:rPr>
                <w:rFonts w:cs="Arial"/>
                <w:sz w:val="24"/>
                <w:szCs w:val="24"/>
              </w:rPr>
            </w:pPr>
            <w:r w:rsidRPr="005B3ACB">
              <w:rPr>
                <w:rFonts w:cs="Arial"/>
                <w:sz w:val="24"/>
                <w:szCs w:val="24"/>
              </w:rPr>
              <w:t>1</w:t>
            </w:r>
          </w:p>
        </w:tc>
        <w:tc>
          <w:tcPr>
            <w:tcW w:w="1375" w:type="dxa"/>
            <w:shd w:val="clear" w:color="auto" w:fill="FDE9D9" w:themeFill="accent6" w:themeFillTint="33"/>
            <w:vAlign w:val="center"/>
          </w:tcPr>
          <w:p w14:paraId="57281549" w14:textId="77777777" w:rsidR="002731A4" w:rsidRPr="005B3ACB" w:rsidRDefault="002731A4" w:rsidP="002731A4">
            <w:pPr>
              <w:rPr>
                <w:rFonts w:cs="Arial"/>
                <w:sz w:val="24"/>
                <w:szCs w:val="24"/>
              </w:rPr>
            </w:pPr>
            <w:r w:rsidRPr="005B3ACB">
              <w:rPr>
                <w:rFonts w:cs="Arial"/>
                <w:sz w:val="24"/>
                <w:szCs w:val="24"/>
              </w:rPr>
              <w:t>Motta og å vurdere mistanke om seksuelle overgrep</w:t>
            </w:r>
          </w:p>
        </w:tc>
        <w:tc>
          <w:tcPr>
            <w:tcW w:w="1515" w:type="dxa"/>
            <w:vAlign w:val="center"/>
          </w:tcPr>
          <w:p w14:paraId="37C56F7B" w14:textId="77777777" w:rsidR="002731A4" w:rsidRPr="005B3ACB" w:rsidRDefault="002731A4" w:rsidP="002731A4">
            <w:pPr>
              <w:rPr>
                <w:rFonts w:cs="Arial"/>
                <w:sz w:val="24"/>
                <w:szCs w:val="24"/>
              </w:rPr>
            </w:pPr>
            <w:r w:rsidRPr="005B3ACB">
              <w:rPr>
                <w:rFonts w:cs="Arial"/>
                <w:sz w:val="24"/>
                <w:szCs w:val="24"/>
              </w:rPr>
              <w:t>Ansatt som får mistanke/mottar anklage.</w:t>
            </w:r>
          </w:p>
          <w:p w14:paraId="2C5292FB" w14:textId="77777777" w:rsidR="002731A4" w:rsidRPr="005B3ACB" w:rsidRDefault="002731A4" w:rsidP="002731A4">
            <w:pPr>
              <w:rPr>
                <w:rFonts w:cs="Arial"/>
                <w:sz w:val="24"/>
                <w:szCs w:val="24"/>
              </w:rPr>
            </w:pPr>
            <w:r w:rsidRPr="005B3ACB">
              <w:rPr>
                <w:rFonts w:cs="Arial"/>
                <w:sz w:val="24"/>
                <w:szCs w:val="24"/>
              </w:rPr>
              <w:t>Styrer</w:t>
            </w:r>
          </w:p>
        </w:tc>
        <w:tc>
          <w:tcPr>
            <w:tcW w:w="1411" w:type="dxa"/>
            <w:vAlign w:val="center"/>
          </w:tcPr>
          <w:p w14:paraId="76DD8417" w14:textId="77777777" w:rsidR="002731A4" w:rsidRPr="005B3ACB" w:rsidRDefault="002731A4" w:rsidP="002731A4">
            <w:pPr>
              <w:rPr>
                <w:rFonts w:cs="Arial"/>
                <w:sz w:val="24"/>
                <w:szCs w:val="24"/>
              </w:rPr>
            </w:pPr>
            <w:r w:rsidRPr="005B3ACB">
              <w:rPr>
                <w:rFonts w:cs="Arial"/>
                <w:sz w:val="24"/>
                <w:szCs w:val="24"/>
              </w:rPr>
              <w:t>Pedagogisk leder</w:t>
            </w:r>
          </w:p>
        </w:tc>
        <w:tc>
          <w:tcPr>
            <w:tcW w:w="1691" w:type="dxa"/>
            <w:vAlign w:val="center"/>
          </w:tcPr>
          <w:p w14:paraId="2B216F8D" w14:textId="77777777" w:rsidR="002731A4" w:rsidRPr="005B3ACB" w:rsidRDefault="002731A4" w:rsidP="002731A4">
            <w:pPr>
              <w:rPr>
                <w:rFonts w:cs="Arial"/>
                <w:sz w:val="24"/>
                <w:szCs w:val="24"/>
              </w:rPr>
            </w:pPr>
          </w:p>
          <w:p w14:paraId="3CC13E2D" w14:textId="77777777" w:rsidR="002731A4" w:rsidRPr="005B3ACB" w:rsidRDefault="002731A4" w:rsidP="002731A4">
            <w:pPr>
              <w:rPr>
                <w:rFonts w:cs="Arial"/>
                <w:sz w:val="24"/>
                <w:szCs w:val="24"/>
              </w:rPr>
            </w:pPr>
            <w:r w:rsidRPr="005B3ACB">
              <w:rPr>
                <w:rFonts w:cs="Arial"/>
                <w:sz w:val="24"/>
                <w:szCs w:val="24"/>
              </w:rPr>
              <w:t>Melde til styrer.</w:t>
            </w:r>
          </w:p>
          <w:p w14:paraId="5C7B28E6" w14:textId="77777777" w:rsidR="002731A4" w:rsidRPr="005B3ACB" w:rsidRDefault="002731A4" w:rsidP="002731A4">
            <w:pPr>
              <w:rPr>
                <w:rFonts w:cs="Arial"/>
                <w:sz w:val="24"/>
                <w:szCs w:val="24"/>
              </w:rPr>
            </w:pPr>
            <w:r w:rsidRPr="005B3ACB">
              <w:rPr>
                <w:rFonts w:cs="Arial"/>
                <w:sz w:val="24"/>
                <w:szCs w:val="24"/>
              </w:rPr>
              <w:t>Vurdere mistanke Evt. kontakte barnevern/andre fagfolk</w:t>
            </w:r>
          </w:p>
        </w:tc>
        <w:tc>
          <w:tcPr>
            <w:tcW w:w="1652" w:type="dxa"/>
            <w:vAlign w:val="center"/>
          </w:tcPr>
          <w:p w14:paraId="7BDCF69D" w14:textId="77777777" w:rsidR="002731A4" w:rsidRPr="005B3ACB" w:rsidRDefault="002731A4" w:rsidP="002731A4">
            <w:pPr>
              <w:rPr>
                <w:rFonts w:cs="Arial"/>
                <w:sz w:val="24"/>
                <w:szCs w:val="24"/>
              </w:rPr>
            </w:pPr>
            <w:r w:rsidRPr="005B3ACB">
              <w:rPr>
                <w:rFonts w:cs="Arial"/>
                <w:sz w:val="24"/>
                <w:szCs w:val="24"/>
              </w:rPr>
              <w:t>Motta og å vurdere mistanke om seksuelle overgrep</w:t>
            </w:r>
          </w:p>
        </w:tc>
      </w:tr>
      <w:tr w:rsidR="002731A4" w:rsidRPr="005B3ACB" w14:paraId="4F113CDC" w14:textId="77777777" w:rsidTr="00FE0692">
        <w:tc>
          <w:tcPr>
            <w:tcW w:w="369" w:type="dxa"/>
            <w:shd w:val="clear" w:color="auto" w:fill="FDE9D9" w:themeFill="accent6" w:themeFillTint="33"/>
            <w:vAlign w:val="center"/>
          </w:tcPr>
          <w:p w14:paraId="4D5B1F88" w14:textId="77777777" w:rsidR="002731A4" w:rsidRPr="005B3ACB" w:rsidRDefault="002731A4" w:rsidP="002731A4">
            <w:pPr>
              <w:jc w:val="center"/>
              <w:rPr>
                <w:rFonts w:cs="Arial"/>
                <w:sz w:val="24"/>
                <w:szCs w:val="24"/>
              </w:rPr>
            </w:pPr>
            <w:r w:rsidRPr="005B3ACB">
              <w:rPr>
                <w:rFonts w:cs="Arial"/>
                <w:sz w:val="24"/>
                <w:szCs w:val="24"/>
              </w:rPr>
              <w:t>2</w:t>
            </w:r>
          </w:p>
        </w:tc>
        <w:tc>
          <w:tcPr>
            <w:tcW w:w="1375" w:type="dxa"/>
            <w:shd w:val="clear" w:color="auto" w:fill="FDE9D9" w:themeFill="accent6" w:themeFillTint="33"/>
            <w:vAlign w:val="center"/>
          </w:tcPr>
          <w:p w14:paraId="3BD591A7" w14:textId="77777777" w:rsidR="002731A4" w:rsidRPr="005B3ACB" w:rsidRDefault="002731A4" w:rsidP="002731A4">
            <w:pPr>
              <w:rPr>
                <w:rFonts w:cs="Arial"/>
                <w:sz w:val="24"/>
                <w:szCs w:val="24"/>
              </w:rPr>
            </w:pPr>
            <w:r w:rsidRPr="005B3ACB">
              <w:rPr>
                <w:rFonts w:cs="Arial"/>
                <w:sz w:val="24"/>
                <w:szCs w:val="24"/>
              </w:rPr>
              <w:t>Se etter tegn på seksuelle overgrep</w:t>
            </w:r>
          </w:p>
        </w:tc>
        <w:tc>
          <w:tcPr>
            <w:tcW w:w="1515" w:type="dxa"/>
            <w:vAlign w:val="center"/>
          </w:tcPr>
          <w:p w14:paraId="0B418711" w14:textId="77777777" w:rsidR="002731A4" w:rsidRPr="005B3ACB" w:rsidRDefault="002731A4" w:rsidP="002731A4">
            <w:pPr>
              <w:rPr>
                <w:rFonts w:cs="Arial"/>
                <w:sz w:val="24"/>
                <w:szCs w:val="24"/>
              </w:rPr>
            </w:pPr>
            <w:r w:rsidRPr="005B3ACB">
              <w:rPr>
                <w:rFonts w:cs="Arial"/>
                <w:sz w:val="24"/>
                <w:szCs w:val="24"/>
              </w:rPr>
              <w:t>Styrer</w:t>
            </w:r>
          </w:p>
        </w:tc>
        <w:tc>
          <w:tcPr>
            <w:tcW w:w="1411" w:type="dxa"/>
            <w:vAlign w:val="center"/>
          </w:tcPr>
          <w:p w14:paraId="6BE75105" w14:textId="77777777" w:rsidR="002731A4" w:rsidRPr="005B3ACB" w:rsidRDefault="002731A4" w:rsidP="002731A4">
            <w:pPr>
              <w:rPr>
                <w:rFonts w:cs="Arial"/>
                <w:sz w:val="24"/>
                <w:szCs w:val="24"/>
              </w:rPr>
            </w:pPr>
          </w:p>
          <w:p w14:paraId="241C0F59" w14:textId="77777777" w:rsidR="002731A4" w:rsidRPr="005B3ACB" w:rsidRDefault="002731A4" w:rsidP="002731A4">
            <w:pPr>
              <w:rPr>
                <w:rFonts w:cs="Arial"/>
                <w:sz w:val="24"/>
                <w:szCs w:val="24"/>
              </w:rPr>
            </w:pPr>
            <w:r w:rsidRPr="005B3ACB">
              <w:rPr>
                <w:rFonts w:cs="Arial"/>
                <w:sz w:val="24"/>
                <w:szCs w:val="24"/>
              </w:rPr>
              <w:t>Pedagogisk leder. Andre ansatte. Barnevern/andre fagfolk</w:t>
            </w:r>
          </w:p>
          <w:p w14:paraId="63859DC6" w14:textId="77777777" w:rsidR="002731A4" w:rsidRPr="005B3ACB" w:rsidRDefault="002731A4" w:rsidP="002731A4">
            <w:pPr>
              <w:rPr>
                <w:rFonts w:cs="Arial"/>
                <w:sz w:val="24"/>
                <w:szCs w:val="24"/>
              </w:rPr>
            </w:pPr>
          </w:p>
        </w:tc>
        <w:tc>
          <w:tcPr>
            <w:tcW w:w="1691" w:type="dxa"/>
            <w:vAlign w:val="center"/>
          </w:tcPr>
          <w:p w14:paraId="1802A9F8" w14:textId="77777777" w:rsidR="002731A4" w:rsidRPr="005B3ACB" w:rsidRDefault="002731A4" w:rsidP="002731A4">
            <w:pPr>
              <w:rPr>
                <w:rFonts w:cs="Arial"/>
                <w:sz w:val="24"/>
                <w:szCs w:val="24"/>
              </w:rPr>
            </w:pPr>
            <w:r w:rsidRPr="005B3ACB">
              <w:rPr>
                <w:rFonts w:cs="Arial"/>
                <w:sz w:val="24"/>
                <w:szCs w:val="24"/>
              </w:rPr>
              <w:t>Avklare mistanke. Dokumentere tegn på seksuelle overgrep</w:t>
            </w:r>
          </w:p>
        </w:tc>
        <w:tc>
          <w:tcPr>
            <w:tcW w:w="1652" w:type="dxa"/>
            <w:vAlign w:val="center"/>
          </w:tcPr>
          <w:p w14:paraId="393F5E4B" w14:textId="77777777" w:rsidR="002731A4" w:rsidRPr="005B3ACB" w:rsidRDefault="002731A4" w:rsidP="002731A4">
            <w:pPr>
              <w:rPr>
                <w:rFonts w:cs="Arial"/>
                <w:sz w:val="24"/>
                <w:szCs w:val="24"/>
              </w:rPr>
            </w:pPr>
            <w:r w:rsidRPr="005B3ACB">
              <w:rPr>
                <w:rFonts w:cs="Arial"/>
                <w:sz w:val="24"/>
                <w:szCs w:val="24"/>
              </w:rPr>
              <w:t>Mulige tegn til seksuelle overgrep</w:t>
            </w:r>
          </w:p>
        </w:tc>
      </w:tr>
      <w:tr w:rsidR="002731A4" w:rsidRPr="005B3ACB" w14:paraId="37BFD03F" w14:textId="77777777" w:rsidTr="00FE0692">
        <w:tc>
          <w:tcPr>
            <w:tcW w:w="369" w:type="dxa"/>
            <w:shd w:val="clear" w:color="auto" w:fill="FDE9D9" w:themeFill="accent6" w:themeFillTint="33"/>
            <w:vAlign w:val="center"/>
          </w:tcPr>
          <w:p w14:paraId="6358A70D" w14:textId="77777777" w:rsidR="002731A4" w:rsidRPr="005B3ACB" w:rsidRDefault="002731A4" w:rsidP="002731A4">
            <w:pPr>
              <w:jc w:val="center"/>
              <w:rPr>
                <w:rFonts w:cs="Arial"/>
                <w:sz w:val="24"/>
                <w:szCs w:val="24"/>
              </w:rPr>
            </w:pPr>
            <w:r w:rsidRPr="005B3ACB">
              <w:rPr>
                <w:rFonts w:cs="Arial"/>
                <w:sz w:val="24"/>
                <w:szCs w:val="24"/>
              </w:rPr>
              <w:t>3</w:t>
            </w:r>
          </w:p>
        </w:tc>
        <w:tc>
          <w:tcPr>
            <w:tcW w:w="1375" w:type="dxa"/>
            <w:shd w:val="clear" w:color="auto" w:fill="FDE9D9" w:themeFill="accent6" w:themeFillTint="33"/>
            <w:vAlign w:val="center"/>
          </w:tcPr>
          <w:p w14:paraId="5B0D8379" w14:textId="77777777" w:rsidR="002731A4" w:rsidRPr="005B3ACB" w:rsidRDefault="002731A4" w:rsidP="002731A4">
            <w:pPr>
              <w:rPr>
                <w:rFonts w:cs="Arial"/>
                <w:sz w:val="24"/>
                <w:szCs w:val="24"/>
              </w:rPr>
            </w:pPr>
            <w:r w:rsidRPr="005B3ACB">
              <w:rPr>
                <w:rFonts w:cs="Arial"/>
                <w:sz w:val="24"/>
                <w:szCs w:val="24"/>
              </w:rPr>
              <w:t>Melding til barnevernet om seksuelle overgrep</w:t>
            </w:r>
          </w:p>
        </w:tc>
        <w:tc>
          <w:tcPr>
            <w:tcW w:w="1515" w:type="dxa"/>
            <w:vAlign w:val="center"/>
          </w:tcPr>
          <w:p w14:paraId="3079AC6C" w14:textId="77777777" w:rsidR="002731A4" w:rsidRPr="005B3ACB" w:rsidRDefault="002731A4" w:rsidP="002731A4">
            <w:pPr>
              <w:rPr>
                <w:rFonts w:cs="Arial"/>
                <w:sz w:val="24"/>
                <w:szCs w:val="24"/>
              </w:rPr>
            </w:pPr>
            <w:r w:rsidRPr="005B3ACB">
              <w:rPr>
                <w:rFonts w:cs="Arial"/>
                <w:sz w:val="24"/>
                <w:szCs w:val="24"/>
              </w:rPr>
              <w:t>Styrer</w:t>
            </w:r>
          </w:p>
        </w:tc>
        <w:tc>
          <w:tcPr>
            <w:tcW w:w="1411" w:type="dxa"/>
            <w:vAlign w:val="center"/>
          </w:tcPr>
          <w:p w14:paraId="46D8818D" w14:textId="77777777" w:rsidR="002731A4" w:rsidRPr="005B3ACB" w:rsidRDefault="002731A4" w:rsidP="002731A4">
            <w:pPr>
              <w:rPr>
                <w:rFonts w:cs="Arial"/>
                <w:sz w:val="24"/>
                <w:szCs w:val="24"/>
              </w:rPr>
            </w:pPr>
            <w:r w:rsidRPr="005B3ACB">
              <w:rPr>
                <w:rFonts w:cs="Arial"/>
                <w:sz w:val="24"/>
                <w:szCs w:val="24"/>
              </w:rPr>
              <w:t>Pedagogisk leder</w:t>
            </w:r>
          </w:p>
        </w:tc>
        <w:tc>
          <w:tcPr>
            <w:tcW w:w="1691" w:type="dxa"/>
            <w:vAlign w:val="center"/>
          </w:tcPr>
          <w:p w14:paraId="7AEEE1A6" w14:textId="77777777" w:rsidR="002731A4" w:rsidRPr="005B3ACB" w:rsidRDefault="002731A4" w:rsidP="002731A4">
            <w:pPr>
              <w:rPr>
                <w:rFonts w:cs="Arial"/>
                <w:sz w:val="24"/>
                <w:szCs w:val="24"/>
              </w:rPr>
            </w:pPr>
          </w:p>
          <w:p w14:paraId="39539EEE" w14:textId="77777777" w:rsidR="002731A4" w:rsidRPr="005B3ACB" w:rsidRDefault="002731A4" w:rsidP="002731A4">
            <w:pPr>
              <w:rPr>
                <w:rFonts w:cs="Arial"/>
                <w:sz w:val="24"/>
                <w:szCs w:val="24"/>
              </w:rPr>
            </w:pPr>
            <w:r w:rsidRPr="005B3ACB">
              <w:rPr>
                <w:rFonts w:cs="Arial"/>
                <w:sz w:val="24"/>
                <w:szCs w:val="24"/>
              </w:rPr>
              <w:t>Sende bekymringsmelding. Barnevernet: Sette i gang undersøkelse og sette i gang tiltak</w:t>
            </w:r>
          </w:p>
          <w:p w14:paraId="5804F397" w14:textId="77777777" w:rsidR="002731A4" w:rsidRPr="005B3ACB" w:rsidRDefault="002731A4" w:rsidP="002731A4">
            <w:pPr>
              <w:rPr>
                <w:rFonts w:cs="Arial"/>
                <w:sz w:val="24"/>
                <w:szCs w:val="24"/>
              </w:rPr>
            </w:pPr>
          </w:p>
        </w:tc>
        <w:tc>
          <w:tcPr>
            <w:tcW w:w="1652" w:type="dxa"/>
            <w:vAlign w:val="center"/>
          </w:tcPr>
          <w:p w14:paraId="5101CD9B" w14:textId="77777777" w:rsidR="002731A4" w:rsidRPr="005B3ACB" w:rsidRDefault="002731A4" w:rsidP="002731A4">
            <w:pPr>
              <w:rPr>
                <w:rFonts w:cs="Arial"/>
                <w:sz w:val="24"/>
                <w:szCs w:val="24"/>
              </w:rPr>
            </w:pPr>
            <w:r w:rsidRPr="005B3ACB">
              <w:rPr>
                <w:rFonts w:cs="Arial"/>
                <w:sz w:val="24"/>
                <w:szCs w:val="24"/>
              </w:rPr>
              <w:t>Melding til barnevernet</w:t>
            </w:r>
          </w:p>
          <w:p w14:paraId="4D39A6C6" w14:textId="77777777" w:rsidR="002731A4" w:rsidRPr="005B3ACB" w:rsidRDefault="002731A4" w:rsidP="002731A4">
            <w:pPr>
              <w:rPr>
                <w:rFonts w:cs="Arial"/>
                <w:sz w:val="24"/>
                <w:szCs w:val="24"/>
              </w:rPr>
            </w:pPr>
            <w:r w:rsidRPr="005B3ACB">
              <w:rPr>
                <w:rFonts w:cs="Arial"/>
                <w:sz w:val="24"/>
                <w:szCs w:val="24"/>
              </w:rPr>
              <w:t>Meldingsskjema</w:t>
            </w:r>
          </w:p>
        </w:tc>
      </w:tr>
      <w:tr w:rsidR="002731A4" w:rsidRPr="005B3ACB" w14:paraId="466252D1" w14:textId="77777777" w:rsidTr="00FE0692">
        <w:tc>
          <w:tcPr>
            <w:tcW w:w="369" w:type="dxa"/>
            <w:shd w:val="clear" w:color="auto" w:fill="FDE9D9" w:themeFill="accent6" w:themeFillTint="33"/>
            <w:vAlign w:val="center"/>
          </w:tcPr>
          <w:p w14:paraId="54A4E451" w14:textId="77777777" w:rsidR="002731A4" w:rsidRPr="005B3ACB" w:rsidRDefault="002731A4" w:rsidP="002731A4">
            <w:pPr>
              <w:jc w:val="center"/>
              <w:rPr>
                <w:rFonts w:cs="Arial"/>
                <w:sz w:val="24"/>
                <w:szCs w:val="24"/>
              </w:rPr>
            </w:pPr>
            <w:r w:rsidRPr="005B3ACB">
              <w:rPr>
                <w:rFonts w:cs="Arial"/>
                <w:sz w:val="24"/>
                <w:szCs w:val="24"/>
              </w:rPr>
              <w:t>4</w:t>
            </w:r>
          </w:p>
        </w:tc>
        <w:tc>
          <w:tcPr>
            <w:tcW w:w="1375" w:type="dxa"/>
            <w:shd w:val="clear" w:color="auto" w:fill="FDE9D9" w:themeFill="accent6" w:themeFillTint="33"/>
            <w:vAlign w:val="center"/>
          </w:tcPr>
          <w:p w14:paraId="54D7D2B0" w14:textId="77777777" w:rsidR="002731A4" w:rsidRPr="005B3ACB" w:rsidRDefault="002731A4" w:rsidP="002731A4">
            <w:pPr>
              <w:rPr>
                <w:rFonts w:cs="Arial"/>
                <w:sz w:val="24"/>
                <w:szCs w:val="24"/>
              </w:rPr>
            </w:pPr>
            <w:r w:rsidRPr="005B3ACB">
              <w:rPr>
                <w:rFonts w:cs="Arial"/>
                <w:sz w:val="24"/>
                <w:szCs w:val="24"/>
              </w:rPr>
              <w:t>Melding til politiet om seksuelle overgrep</w:t>
            </w:r>
          </w:p>
        </w:tc>
        <w:tc>
          <w:tcPr>
            <w:tcW w:w="1515" w:type="dxa"/>
            <w:vAlign w:val="center"/>
          </w:tcPr>
          <w:p w14:paraId="76BA8CEA" w14:textId="77777777" w:rsidR="002731A4" w:rsidRPr="005B3ACB" w:rsidRDefault="002731A4" w:rsidP="002731A4">
            <w:pPr>
              <w:rPr>
                <w:rFonts w:cs="Arial"/>
                <w:sz w:val="24"/>
                <w:szCs w:val="24"/>
              </w:rPr>
            </w:pPr>
            <w:r w:rsidRPr="005B3ACB">
              <w:rPr>
                <w:rFonts w:cs="Arial"/>
                <w:sz w:val="24"/>
                <w:szCs w:val="24"/>
              </w:rPr>
              <w:t>Barnevernet</w:t>
            </w:r>
          </w:p>
          <w:p w14:paraId="6DBCEB2F" w14:textId="77777777" w:rsidR="002731A4" w:rsidRPr="005B3ACB" w:rsidRDefault="002731A4" w:rsidP="002731A4">
            <w:pPr>
              <w:rPr>
                <w:rFonts w:cs="Arial"/>
                <w:sz w:val="24"/>
                <w:szCs w:val="24"/>
              </w:rPr>
            </w:pPr>
            <w:r w:rsidRPr="005B3ACB">
              <w:rPr>
                <w:rFonts w:cs="Arial"/>
                <w:sz w:val="24"/>
                <w:szCs w:val="24"/>
              </w:rPr>
              <w:t>Styrer (i akutte saker)</w:t>
            </w:r>
          </w:p>
        </w:tc>
        <w:tc>
          <w:tcPr>
            <w:tcW w:w="1411" w:type="dxa"/>
            <w:vAlign w:val="center"/>
          </w:tcPr>
          <w:p w14:paraId="039765C9" w14:textId="77777777" w:rsidR="002731A4" w:rsidRPr="005B3ACB" w:rsidRDefault="002731A4" w:rsidP="002731A4">
            <w:pPr>
              <w:rPr>
                <w:rFonts w:cs="Arial"/>
                <w:sz w:val="24"/>
                <w:szCs w:val="24"/>
              </w:rPr>
            </w:pPr>
            <w:r w:rsidRPr="005B3ACB">
              <w:rPr>
                <w:rFonts w:cs="Arial"/>
                <w:sz w:val="24"/>
                <w:szCs w:val="24"/>
              </w:rPr>
              <w:t>Styrer</w:t>
            </w:r>
          </w:p>
        </w:tc>
        <w:tc>
          <w:tcPr>
            <w:tcW w:w="1691" w:type="dxa"/>
            <w:vAlign w:val="center"/>
          </w:tcPr>
          <w:p w14:paraId="62287F4C" w14:textId="77777777" w:rsidR="002731A4" w:rsidRPr="005B3ACB" w:rsidRDefault="002731A4" w:rsidP="002731A4">
            <w:pPr>
              <w:rPr>
                <w:rFonts w:cs="Arial"/>
                <w:sz w:val="24"/>
                <w:szCs w:val="24"/>
              </w:rPr>
            </w:pPr>
          </w:p>
          <w:p w14:paraId="46A8780D" w14:textId="77777777" w:rsidR="002731A4" w:rsidRPr="005B3ACB" w:rsidRDefault="002731A4" w:rsidP="002731A4">
            <w:pPr>
              <w:rPr>
                <w:rFonts w:cs="Arial"/>
                <w:sz w:val="24"/>
                <w:szCs w:val="24"/>
              </w:rPr>
            </w:pPr>
            <w:r w:rsidRPr="005B3ACB">
              <w:rPr>
                <w:rFonts w:cs="Arial"/>
                <w:sz w:val="24"/>
                <w:szCs w:val="24"/>
              </w:rPr>
              <w:t xml:space="preserve">Politiet: </w:t>
            </w:r>
          </w:p>
          <w:p w14:paraId="481264B6" w14:textId="77777777" w:rsidR="002731A4" w:rsidRPr="005B3ACB" w:rsidRDefault="002731A4" w:rsidP="002731A4">
            <w:pPr>
              <w:rPr>
                <w:rFonts w:cs="Arial"/>
                <w:sz w:val="24"/>
                <w:szCs w:val="24"/>
              </w:rPr>
            </w:pPr>
            <w:r w:rsidRPr="005B3ACB">
              <w:rPr>
                <w:rFonts w:cs="Arial"/>
                <w:sz w:val="24"/>
                <w:szCs w:val="24"/>
              </w:rPr>
              <w:t>Stoppe misbruk, Konfrontere overgriper. Etterforske saken</w:t>
            </w:r>
          </w:p>
          <w:p w14:paraId="04AE79BB" w14:textId="77777777" w:rsidR="002731A4" w:rsidRPr="005B3ACB" w:rsidRDefault="002731A4" w:rsidP="002731A4">
            <w:pPr>
              <w:rPr>
                <w:rFonts w:cs="Arial"/>
                <w:sz w:val="24"/>
                <w:szCs w:val="24"/>
              </w:rPr>
            </w:pPr>
          </w:p>
        </w:tc>
        <w:tc>
          <w:tcPr>
            <w:tcW w:w="1652" w:type="dxa"/>
            <w:vAlign w:val="center"/>
          </w:tcPr>
          <w:p w14:paraId="3480A5B8" w14:textId="77777777" w:rsidR="002731A4" w:rsidRPr="005B3ACB" w:rsidRDefault="002731A4" w:rsidP="002731A4">
            <w:pPr>
              <w:rPr>
                <w:rFonts w:cs="Arial"/>
                <w:sz w:val="24"/>
                <w:szCs w:val="24"/>
              </w:rPr>
            </w:pPr>
            <w:r w:rsidRPr="005B3ACB">
              <w:rPr>
                <w:rFonts w:cs="Arial"/>
                <w:sz w:val="24"/>
                <w:szCs w:val="24"/>
              </w:rPr>
              <w:t>Melding til politiet</w:t>
            </w:r>
          </w:p>
        </w:tc>
      </w:tr>
      <w:tr w:rsidR="002731A4" w:rsidRPr="005B3ACB" w14:paraId="16FA1BA4" w14:textId="77777777" w:rsidTr="00FE0692">
        <w:tc>
          <w:tcPr>
            <w:tcW w:w="369" w:type="dxa"/>
            <w:shd w:val="clear" w:color="auto" w:fill="FDE9D9" w:themeFill="accent6" w:themeFillTint="33"/>
            <w:vAlign w:val="center"/>
          </w:tcPr>
          <w:p w14:paraId="45100700" w14:textId="77777777" w:rsidR="002731A4" w:rsidRPr="005B3ACB" w:rsidRDefault="002731A4" w:rsidP="002731A4">
            <w:pPr>
              <w:jc w:val="center"/>
              <w:rPr>
                <w:rFonts w:cs="Arial"/>
                <w:sz w:val="24"/>
                <w:szCs w:val="24"/>
              </w:rPr>
            </w:pPr>
            <w:r w:rsidRPr="005B3ACB">
              <w:rPr>
                <w:rFonts w:cs="Arial"/>
                <w:sz w:val="24"/>
                <w:szCs w:val="24"/>
              </w:rPr>
              <w:t>5</w:t>
            </w:r>
          </w:p>
        </w:tc>
        <w:tc>
          <w:tcPr>
            <w:tcW w:w="1375" w:type="dxa"/>
            <w:shd w:val="clear" w:color="auto" w:fill="FDE9D9" w:themeFill="accent6" w:themeFillTint="33"/>
            <w:vAlign w:val="center"/>
          </w:tcPr>
          <w:p w14:paraId="12E95422" w14:textId="77777777" w:rsidR="002731A4" w:rsidRPr="005B3ACB" w:rsidRDefault="002731A4" w:rsidP="002731A4">
            <w:pPr>
              <w:rPr>
                <w:rFonts w:cs="Arial"/>
                <w:sz w:val="24"/>
                <w:szCs w:val="24"/>
              </w:rPr>
            </w:pPr>
            <w:r w:rsidRPr="005B3ACB">
              <w:rPr>
                <w:rFonts w:cs="Arial"/>
                <w:sz w:val="24"/>
                <w:szCs w:val="24"/>
              </w:rPr>
              <w:t>Informasjon til hjemmet om seksuelle overgrep</w:t>
            </w:r>
          </w:p>
        </w:tc>
        <w:tc>
          <w:tcPr>
            <w:tcW w:w="1515" w:type="dxa"/>
            <w:vAlign w:val="center"/>
          </w:tcPr>
          <w:p w14:paraId="1C4D5A9F" w14:textId="77777777" w:rsidR="002731A4" w:rsidRPr="005B3ACB" w:rsidRDefault="002731A4" w:rsidP="002731A4">
            <w:pPr>
              <w:rPr>
                <w:rFonts w:cs="Arial"/>
                <w:sz w:val="24"/>
                <w:szCs w:val="24"/>
              </w:rPr>
            </w:pPr>
            <w:r w:rsidRPr="005B3ACB">
              <w:rPr>
                <w:rFonts w:cs="Arial"/>
                <w:sz w:val="24"/>
                <w:szCs w:val="24"/>
              </w:rPr>
              <w:t>Barnevernet</w:t>
            </w:r>
          </w:p>
        </w:tc>
        <w:tc>
          <w:tcPr>
            <w:tcW w:w="1411" w:type="dxa"/>
            <w:vAlign w:val="center"/>
          </w:tcPr>
          <w:p w14:paraId="5E9A3710" w14:textId="77777777" w:rsidR="002731A4" w:rsidRPr="005B3ACB" w:rsidRDefault="002731A4" w:rsidP="002731A4">
            <w:pPr>
              <w:rPr>
                <w:rFonts w:cs="Arial"/>
                <w:sz w:val="24"/>
                <w:szCs w:val="24"/>
              </w:rPr>
            </w:pPr>
          </w:p>
          <w:p w14:paraId="5D3F4E95" w14:textId="77777777" w:rsidR="002731A4" w:rsidRPr="005B3ACB" w:rsidRDefault="002731A4" w:rsidP="002731A4">
            <w:pPr>
              <w:rPr>
                <w:rFonts w:cs="Arial"/>
                <w:sz w:val="24"/>
                <w:szCs w:val="24"/>
              </w:rPr>
            </w:pPr>
            <w:r w:rsidRPr="005B3ACB">
              <w:rPr>
                <w:rFonts w:cs="Arial"/>
                <w:sz w:val="24"/>
                <w:szCs w:val="24"/>
              </w:rPr>
              <w:t>Politiet</w:t>
            </w:r>
          </w:p>
          <w:p w14:paraId="60B687F0" w14:textId="77777777" w:rsidR="002731A4" w:rsidRPr="005B3ACB" w:rsidRDefault="002731A4" w:rsidP="002731A4">
            <w:pPr>
              <w:rPr>
                <w:rFonts w:cs="Arial"/>
                <w:sz w:val="24"/>
                <w:szCs w:val="24"/>
              </w:rPr>
            </w:pPr>
            <w:r w:rsidRPr="005B3ACB">
              <w:rPr>
                <w:rFonts w:cs="Arial"/>
                <w:sz w:val="24"/>
                <w:szCs w:val="24"/>
              </w:rPr>
              <w:t>Styrer</w:t>
            </w:r>
          </w:p>
          <w:p w14:paraId="5589EBE9" w14:textId="77777777" w:rsidR="002731A4" w:rsidRPr="005B3ACB" w:rsidRDefault="002731A4" w:rsidP="002731A4">
            <w:pPr>
              <w:rPr>
                <w:rFonts w:cs="Arial"/>
                <w:sz w:val="24"/>
                <w:szCs w:val="24"/>
              </w:rPr>
            </w:pPr>
          </w:p>
        </w:tc>
        <w:tc>
          <w:tcPr>
            <w:tcW w:w="1691" w:type="dxa"/>
            <w:vAlign w:val="center"/>
          </w:tcPr>
          <w:p w14:paraId="272C2ECD" w14:textId="77777777" w:rsidR="002731A4" w:rsidRPr="005B3ACB" w:rsidRDefault="002731A4" w:rsidP="002731A4">
            <w:pPr>
              <w:rPr>
                <w:rFonts w:cs="Arial"/>
                <w:sz w:val="24"/>
                <w:szCs w:val="24"/>
              </w:rPr>
            </w:pPr>
            <w:r w:rsidRPr="005B3ACB">
              <w:rPr>
                <w:rFonts w:cs="Arial"/>
                <w:sz w:val="24"/>
                <w:szCs w:val="24"/>
              </w:rPr>
              <w:t>Informere familien</w:t>
            </w:r>
          </w:p>
          <w:p w14:paraId="650C2A30" w14:textId="77777777" w:rsidR="002731A4" w:rsidRPr="005B3ACB" w:rsidRDefault="002731A4" w:rsidP="002731A4">
            <w:pPr>
              <w:rPr>
                <w:rFonts w:cs="Arial"/>
                <w:sz w:val="24"/>
                <w:szCs w:val="24"/>
              </w:rPr>
            </w:pPr>
            <w:r w:rsidRPr="005B3ACB">
              <w:rPr>
                <w:rFonts w:cs="Arial"/>
                <w:sz w:val="24"/>
                <w:szCs w:val="24"/>
              </w:rPr>
              <w:t>Støtte familien</w:t>
            </w:r>
          </w:p>
        </w:tc>
        <w:tc>
          <w:tcPr>
            <w:tcW w:w="1652" w:type="dxa"/>
            <w:vAlign w:val="center"/>
          </w:tcPr>
          <w:p w14:paraId="1EBB6ABA" w14:textId="77777777" w:rsidR="002731A4" w:rsidRPr="005B3ACB" w:rsidRDefault="002731A4" w:rsidP="002731A4">
            <w:pPr>
              <w:rPr>
                <w:rFonts w:cs="Arial"/>
                <w:sz w:val="24"/>
                <w:szCs w:val="24"/>
              </w:rPr>
            </w:pPr>
            <w:r w:rsidRPr="005B3ACB">
              <w:rPr>
                <w:rFonts w:cs="Arial"/>
                <w:sz w:val="24"/>
                <w:szCs w:val="24"/>
              </w:rPr>
              <w:t>Informasjon til hjemmet</w:t>
            </w:r>
          </w:p>
        </w:tc>
      </w:tr>
      <w:tr w:rsidR="002731A4" w:rsidRPr="005B3ACB" w14:paraId="20CA65B3" w14:textId="77777777" w:rsidTr="00FE0692">
        <w:tc>
          <w:tcPr>
            <w:tcW w:w="369" w:type="dxa"/>
            <w:shd w:val="clear" w:color="auto" w:fill="FDE9D9" w:themeFill="accent6" w:themeFillTint="33"/>
            <w:vAlign w:val="center"/>
          </w:tcPr>
          <w:p w14:paraId="140333A7" w14:textId="77777777" w:rsidR="002731A4" w:rsidRPr="005B3ACB" w:rsidRDefault="002731A4" w:rsidP="002731A4">
            <w:pPr>
              <w:jc w:val="center"/>
              <w:rPr>
                <w:rFonts w:cs="Arial"/>
                <w:sz w:val="24"/>
                <w:szCs w:val="24"/>
              </w:rPr>
            </w:pPr>
            <w:r w:rsidRPr="005B3ACB">
              <w:rPr>
                <w:rFonts w:cs="Arial"/>
                <w:sz w:val="24"/>
                <w:szCs w:val="24"/>
              </w:rPr>
              <w:t>6</w:t>
            </w:r>
          </w:p>
        </w:tc>
        <w:tc>
          <w:tcPr>
            <w:tcW w:w="1375" w:type="dxa"/>
            <w:shd w:val="clear" w:color="auto" w:fill="FDE9D9" w:themeFill="accent6" w:themeFillTint="33"/>
            <w:vAlign w:val="center"/>
          </w:tcPr>
          <w:p w14:paraId="59E155AC" w14:textId="77777777" w:rsidR="002731A4" w:rsidRPr="005B3ACB" w:rsidRDefault="002731A4" w:rsidP="002731A4">
            <w:pPr>
              <w:rPr>
                <w:rFonts w:cs="Arial"/>
                <w:sz w:val="24"/>
                <w:szCs w:val="24"/>
              </w:rPr>
            </w:pPr>
            <w:r w:rsidRPr="005B3ACB">
              <w:rPr>
                <w:rFonts w:cs="Arial"/>
                <w:sz w:val="24"/>
                <w:szCs w:val="24"/>
              </w:rPr>
              <w:t>Følg opp ansatte</w:t>
            </w:r>
          </w:p>
        </w:tc>
        <w:tc>
          <w:tcPr>
            <w:tcW w:w="1515" w:type="dxa"/>
            <w:vAlign w:val="center"/>
          </w:tcPr>
          <w:p w14:paraId="34A096AE" w14:textId="77777777" w:rsidR="002731A4" w:rsidRPr="005B3ACB" w:rsidRDefault="002731A4" w:rsidP="002731A4">
            <w:pPr>
              <w:rPr>
                <w:rFonts w:cs="Arial"/>
                <w:sz w:val="24"/>
                <w:szCs w:val="24"/>
              </w:rPr>
            </w:pPr>
            <w:r w:rsidRPr="005B3ACB">
              <w:rPr>
                <w:rFonts w:cs="Arial"/>
                <w:sz w:val="24"/>
                <w:szCs w:val="24"/>
              </w:rPr>
              <w:t>Styrer</w:t>
            </w:r>
          </w:p>
        </w:tc>
        <w:tc>
          <w:tcPr>
            <w:tcW w:w="1411" w:type="dxa"/>
            <w:vAlign w:val="center"/>
          </w:tcPr>
          <w:p w14:paraId="0FC159F8" w14:textId="77777777" w:rsidR="002731A4" w:rsidRPr="005B3ACB" w:rsidRDefault="002731A4" w:rsidP="002731A4">
            <w:pPr>
              <w:rPr>
                <w:rFonts w:cs="Arial"/>
                <w:sz w:val="24"/>
                <w:szCs w:val="24"/>
              </w:rPr>
            </w:pPr>
          </w:p>
          <w:p w14:paraId="07A540E2" w14:textId="77777777" w:rsidR="002731A4" w:rsidRPr="005B3ACB" w:rsidRDefault="002731A4" w:rsidP="002731A4">
            <w:pPr>
              <w:rPr>
                <w:rFonts w:cs="Arial"/>
                <w:sz w:val="24"/>
                <w:szCs w:val="24"/>
              </w:rPr>
            </w:pPr>
            <w:r w:rsidRPr="005B3ACB">
              <w:rPr>
                <w:rFonts w:cs="Arial"/>
                <w:sz w:val="24"/>
                <w:szCs w:val="24"/>
              </w:rPr>
              <w:t>Barnevern</w:t>
            </w:r>
          </w:p>
          <w:p w14:paraId="69B6E402" w14:textId="77777777" w:rsidR="002731A4" w:rsidRPr="005B3ACB" w:rsidRDefault="002731A4" w:rsidP="002731A4">
            <w:pPr>
              <w:rPr>
                <w:rFonts w:cs="Arial"/>
                <w:sz w:val="24"/>
                <w:szCs w:val="24"/>
              </w:rPr>
            </w:pPr>
            <w:r w:rsidRPr="005B3ACB">
              <w:rPr>
                <w:rFonts w:cs="Arial"/>
                <w:sz w:val="24"/>
                <w:szCs w:val="24"/>
              </w:rPr>
              <w:t>PPT</w:t>
            </w:r>
          </w:p>
          <w:p w14:paraId="28560CA0" w14:textId="77777777" w:rsidR="002731A4" w:rsidRPr="005B3ACB" w:rsidRDefault="002731A4" w:rsidP="002731A4">
            <w:pPr>
              <w:rPr>
                <w:rFonts w:cs="Arial"/>
                <w:sz w:val="24"/>
                <w:szCs w:val="24"/>
              </w:rPr>
            </w:pPr>
            <w:r w:rsidRPr="005B3ACB">
              <w:rPr>
                <w:rFonts w:cs="Arial"/>
                <w:sz w:val="24"/>
                <w:szCs w:val="24"/>
              </w:rPr>
              <w:t>Andre fagfolk</w:t>
            </w:r>
          </w:p>
          <w:p w14:paraId="082F1F2F" w14:textId="77777777" w:rsidR="002731A4" w:rsidRPr="005B3ACB" w:rsidRDefault="002731A4" w:rsidP="002731A4">
            <w:pPr>
              <w:rPr>
                <w:rFonts w:cs="Arial"/>
                <w:sz w:val="24"/>
                <w:szCs w:val="24"/>
              </w:rPr>
            </w:pPr>
          </w:p>
        </w:tc>
        <w:tc>
          <w:tcPr>
            <w:tcW w:w="1691" w:type="dxa"/>
            <w:vAlign w:val="center"/>
          </w:tcPr>
          <w:p w14:paraId="12CC0560" w14:textId="77777777" w:rsidR="002731A4" w:rsidRPr="005B3ACB" w:rsidRDefault="002731A4" w:rsidP="002731A4">
            <w:pPr>
              <w:rPr>
                <w:rFonts w:cs="Arial"/>
                <w:sz w:val="24"/>
                <w:szCs w:val="24"/>
              </w:rPr>
            </w:pPr>
            <w:r w:rsidRPr="005B3ACB">
              <w:rPr>
                <w:rFonts w:cs="Arial"/>
                <w:sz w:val="24"/>
                <w:szCs w:val="24"/>
              </w:rPr>
              <w:t>Kollegastøtte</w:t>
            </w:r>
          </w:p>
          <w:p w14:paraId="37F6E94D" w14:textId="77777777" w:rsidR="002731A4" w:rsidRPr="005B3ACB" w:rsidRDefault="002731A4" w:rsidP="002731A4">
            <w:pPr>
              <w:rPr>
                <w:rFonts w:cs="Arial"/>
                <w:sz w:val="24"/>
                <w:szCs w:val="24"/>
              </w:rPr>
            </w:pPr>
            <w:r w:rsidRPr="005B3ACB">
              <w:rPr>
                <w:rFonts w:cs="Arial"/>
                <w:sz w:val="24"/>
                <w:szCs w:val="24"/>
              </w:rPr>
              <w:t>Kompetanseheving</w:t>
            </w:r>
          </w:p>
        </w:tc>
        <w:tc>
          <w:tcPr>
            <w:tcW w:w="1652" w:type="dxa"/>
            <w:vAlign w:val="center"/>
          </w:tcPr>
          <w:p w14:paraId="1660F602" w14:textId="77777777" w:rsidR="002731A4" w:rsidRPr="005B3ACB" w:rsidRDefault="002731A4" w:rsidP="002731A4">
            <w:pPr>
              <w:rPr>
                <w:rFonts w:cs="Arial"/>
                <w:sz w:val="24"/>
                <w:szCs w:val="24"/>
              </w:rPr>
            </w:pPr>
            <w:r w:rsidRPr="005B3ACB">
              <w:rPr>
                <w:rFonts w:cs="Arial"/>
                <w:sz w:val="24"/>
                <w:szCs w:val="24"/>
              </w:rPr>
              <w:t>Oppfølgning av ansatte</w:t>
            </w:r>
          </w:p>
        </w:tc>
      </w:tr>
      <w:tr w:rsidR="002731A4" w:rsidRPr="005B3ACB" w14:paraId="1D21CE44" w14:textId="77777777" w:rsidTr="00FE0692">
        <w:tc>
          <w:tcPr>
            <w:tcW w:w="369" w:type="dxa"/>
            <w:shd w:val="clear" w:color="auto" w:fill="FDE9D9" w:themeFill="accent6" w:themeFillTint="33"/>
            <w:vAlign w:val="center"/>
          </w:tcPr>
          <w:p w14:paraId="0FAC35A2" w14:textId="77777777" w:rsidR="002731A4" w:rsidRPr="005B3ACB" w:rsidRDefault="002731A4" w:rsidP="002731A4">
            <w:pPr>
              <w:jc w:val="center"/>
              <w:rPr>
                <w:rFonts w:cs="Arial"/>
                <w:sz w:val="24"/>
                <w:szCs w:val="24"/>
              </w:rPr>
            </w:pPr>
            <w:r w:rsidRPr="005B3ACB">
              <w:rPr>
                <w:rFonts w:cs="Arial"/>
                <w:sz w:val="24"/>
                <w:szCs w:val="24"/>
              </w:rPr>
              <w:t>7</w:t>
            </w:r>
          </w:p>
        </w:tc>
        <w:tc>
          <w:tcPr>
            <w:tcW w:w="1375" w:type="dxa"/>
            <w:shd w:val="clear" w:color="auto" w:fill="FDE9D9" w:themeFill="accent6" w:themeFillTint="33"/>
            <w:vAlign w:val="center"/>
          </w:tcPr>
          <w:p w14:paraId="5C9244C4" w14:textId="77777777" w:rsidR="002731A4" w:rsidRPr="005B3ACB" w:rsidRDefault="002731A4" w:rsidP="002731A4">
            <w:pPr>
              <w:rPr>
                <w:rFonts w:cs="Arial"/>
                <w:sz w:val="24"/>
                <w:szCs w:val="24"/>
              </w:rPr>
            </w:pPr>
            <w:r w:rsidRPr="005B3ACB">
              <w:rPr>
                <w:rFonts w:cs="Arial"/>
                <w:sz w:val="24"/>
                <w:szCs w:val="24"/>
              </w:rPr>
              <w:t>Følge opp barnet</w:t>
            </w:r>
          </w:p>
        </w:tc>
        <w:tc>
          <w:tcPr>
            <w:tcW w:w="1515" w:type="dxa"/>
            <w:vAlign w:val="center"/>
          </w:tcPr>
          <w:p w14:paraId="726506E4" w14:textId="77777777" w:rsidR="002731A4" w:rsidRPr="005B3ACB" w:rsidRDefault="002731A4" w:rsidP="002731A4">
            <w:pPr>
              <w:rPr>
                <w:rFonts w:cs="Arial"/>
                <w:sz w:val="24"/>
                <w:szCs w:val="24"/>
              </w:rPr>
            </w:pPr>
            <w:r w:rsidRPr="005B3ACB">
              <w:rPr>
                <w:rFonts w:cs="Arial"/>
                <w:sz w:val="24"/>
                <w:szCs w:val="24"/>
              </w:rPr>
              <w:t>Pedagogisk leder</w:t>
            </w:r>
          </w:p>
        </w:tc>
        <w:tc>
          <w:tcPr>
            <w:tcW w:w="1411" w:type="dxa"/>
            <w:vAlign w:val="center"/>
          </w:tcPr>
          <w:p w14:paraId="28C6440D" w14:textId="77777777" w:rsidR="002731A4" w:rsidRPr="005B3ACB" w:rsidRDefault="002731A4" w:rsidP="002731A4">
            <w:pPr>
              <w:rPr>
                <w:rFonts w:cs="Arial"/>
                <w:sz w:val="24"/>
                <w:szCs w:val="24"/>
              </w:rPr>
            </w:pPr>
            <w:r w:rsidRPr="005B3ACB">
              <w:rPr>
                <w:rFonts w:cs="Arial"/>
                <w:sz w:val="24"/>
                <w:szCs w:val="24"/>
              </w:rPr>
              <w:t>Styrer</w:t>
            </w:r>
          </w:p>
          <w:p w14:paraId="592D7DDD" w14:textId="77777777" w:rsidR="002731A4" w:rsidRPr="005B3ACB" w:rsidRDefault="002731A4" w:rsidP="002731A4">
            <w:pPr>
              <w:rPr>
                <w:rFonts w:cs="Arial"/>
                <w:sz w:val="24"/>
                <w:szCs w:val="24"/>
              </w:rPr>
            </w:pPr>
            <w:r w:rsidRPr="005B3ACB">
              <w:rPr>
                <w:rFonts w:cs="Arial"/>
                <w:sz w:val="24"/>
                <w:szCs w:val="24"/>
              </w:rPr>
              <w:t>Barnevern</w:t>
            </w:r>
          </w:p>
          <w:p w14:paraId="41426AA4" w14:textId="77777777" w:rsidR="002731A4" w:rsidRPr="005B3ACB" w:rsidRDefault="002731A4" w:rsidP="002731A4">
            <w:pPr>
              <w:rPr>
                <w:rFonts w:cs="Arial"/>
                <w:sz w:val="24"/>
                <w:szCs w:val="24"/>
              </w:rPr>
            </w:pPr>
            <w:r w:rsidRPr="005B3ACB">
              <w:rPr>
                <w:rFonts w:cs="Arial"/>
                <w:sz w:val="24"/>
                <w:szCs w:val="24"/>
              </w:rPr>
              <w:lastRenderedPageBreak/>
              <w:t>PPT</w:t>
            </w:r>
          </w:p>
        </w:tc>
        <w:tc>
          <w:tcPr>
            <w:tcW w:w="1691" w:type="dxa"/>
            <w:vAlign w:val="center"/>
          </w:tcPr>
          <w:p w14:paraId="2C01E9E0" w14:textId="77777777" w:rsidR="002731A4" w:rsidRPr="005B3ACB" w:rsidRDefault="002731A4" w:rsidP="002731A4">
            <w:pPr>
              <w:rPr>
                <w:rFonts w:cs="Arial"/>
                <w:sz w:val="24"/>
                <w:szCs w:val="24"/>
              </w:rPr>
            </w:pPr>
          </w:p>
          <w:p w14:paraId="6075F71D" w14:textId="77777777" w:rsidR="002731A4" w:rsidRPr="005B3ACB" w:rsidRDefault="002731A4" w:rsidP="002731A4">
            <w:pPr>
              <w:rPr>
                <w:rFonts w:cs="Arial"/>
                <w:sz w:val="24"/>
                <w:szCs w:val="24"/>
              </w:rPr>
            </w:pPr>
            <w:r w:rsidRPr="005B3ACB">
              <w:rPr>
                <w:rFonts w:cs="Arial"/>
                <w:sz w:val="24"/>
                <w:szCs w:val="24"/>
              </w:rPr>
              <w:t>Omsorg for barnet</w:t>
            </w:r>
          </w:p>
          <w:p w14:paraId="2895EAFA" w14:textId="77777777" w:rsidR="002731A4" w:rsidRPr="005B3ACB" w:rsidRDefault="002731A4" w:rsidP="002731A4">
            <w:pPr>
              <w:rPr>
                <w:rFonts w:cs="Arial"/>
                <w:sz w:val="24"/>
                <w:szCs w:val="24"/>
              </w:rPr>
            </w:pPr>
            <w:r w:rsidRPr="005B3ACB">
              <w:rPr>
                <w:rFonts w:cs="Arial"/>
                <w:sz w:val="24"/>
                <w:szCs w:val="24"/>
              </w:rPr>
              <w:lastRenderedPageBreak/>
              <w:t>Planlegge tiltak</w:t>
            </w:r>
          </w:p>
          <w:p w14:paraId="1A6451B0" w14:textId="77777777" w:rsidR="002731A4" w:rsidRPr="005B3ACB" w:rsidRDefault="002731A4" w:rsidP="002731A4">
            <w:pPr>
              <w:rPr>
                <w:rFonts w:cs="Arial"/>
                <w:sz w:val="24"/>
                <w:szCs w:val="24"/>
              </w:rPr>
            </w:pPr>
            <w:r w:rsidRPr="005B3ACB">
              <w:rPr>
                <w:rFonts w:cs="Arial"/>
                <w:sz w:val="24"/>
                <w:szCs w:val="24"/>
              </w:rPr>
              <w:t>Etablere ansvarsgruppe</w:t>
            </w:r>
          </w:p>
          <w:p w14:paraId="159E90C0" w14:textId="77777777" w:rsidR="002731A4" w:rsidRPr="005B3ACB" w:rsidRDefault="002731A4" w:rsidP="002731A4">
            <w:pPr>
              <w:rPr>
                <w:rFonts w:cs="Arial"/>
                <w:sz w:val="24"/>
                <w:szCs w:val="24"/>
              </w:rPr>
            </w:pPr>
          </w:p>
        </w:tc>
        <w:tc>
          <w:tcPr>
            <w:tcW w:w="1652" w:type="dxa"/>
            <w:vAlign w:val="center"/>
          </w:tcPr>
          <w:p w14:paraId="7F23D7FC" w14:textId="77777777" w:rsidR="002731A4" w:rsidRPr="005B3ACB" w:rsidRDefault="002731A4" w:rsidP="002731A4">
            <w:pPr>
              <w:rPr>
                <w:rFonts w:cs="Arial"/>
                <w:sz w:val="24"/>
                <w:szCs w:val="24"/>
              </w:rPr>
            </w:pPr>
            <w:r w:rsidRPr="005B3ACB">
              <w:rPr>
                <w:rFonts w:cs="Arial"/>
                <w:sz w:val="24"/>
                <w:szCs w:val="24"/>
              </w:rPr>
              <w:lastRenderedPageBreak/>
              <w:t>Oppfølgning av barnet</w:t>
            </w:r>
          </w:p>
        </w:tc>
      </w:tr>
      <w:tr w:rsidR="002731A4" w:rsidRPr="005B3ACB" w14:paraId="2DA345A3" w14:textId="77777777" w:rsidTr="00FE0692">
        <w:tc>
          <w:tcPr>
            <w:tcW w:w="369" w:type="dxa"/>
            <w:shd w:val="clear" w:color="auto" w:fill="FDE9D9" w:themeFill="accent6" w:themeFillTint="33"/>
            <w:vAlign w:val="center"/>
          </w:tcPr>
          <w:p w14:paraId="34F2D9F3" w14:textId="77777777" w:rsidR="002731A4" w:rsidRPr="005B3ACB" w:rsidRDefault="002731A4" w:rsidP="002731A4">
            <w:pPr>
              <w:jc w:val="center"/>
              <w:rPr>
                <w:rFonts w:cs="Arial"/>
                <w:sz w:val="24"/>
                <w:szCs w:val="24"/>
              </w:rPr>
            </w:pPr>
            <w:r w:rsidRPr="005B3ACB">
              <w:rPr>
                <w:rFonts w:cs="Arial"/>
                <w:sz w:val="24"/>
                <w:szCs w:val="24"/>
              </w:rPr>
              <w:t>8</w:t>
            </w:r>
          </w:p>
        </w:tc>
        <w:tc>
          <w:tcPr>
            <w:tcW w:w="1375" w:type="dxa"/>
            <w:shd w:val="clear" w:color="auto" w:fill="FDE9D9" w:themeFill="accent6" w:themeFillTint="33"/>
            <w:vAlign w:val="center"/>
          </w:tcPr>
          <w:p w14:paraId="63A0118C" w14:textId="77777777" w:rsidR="002731A4" w:rsidRPr="005B3ACB" w:rsidRDefault="002731A4" w:rsidP="002731A4">
            <w:pPr>
              <w:rPr>
                <w:rFonts w:cs="Arial"/>
                <w:sz w:val="24"/>
                <w:szCs w:val="24"/>
              </w:rPr>
            </w:pPr>
            <w:r w:rsidRPr="005B3ACB">
              <w:rPr>
                <w:rFonts w:cs="Arial"/>
                <w:sz w:val="24"/>
                <w:szCs w:val="24"/>
              </w:rPr>
              <w:t>Melding ved overgrep</w:t>
            </w:r>
          </w:p>
        </w:tc>
        <w:tc>
          <w:tcPr>
            <w:tcW w:w="1515" w:type="dxa"/>
            <w:vAlign w:val="center"/>
          </w:tcPr>
          <w:p w14:paraId="0ECE12A3" w14:textId="77777777" w:rsidR="002731A4" w:rsidRPr="005B3ACB" w:rsidRDefault="002731A4" w:rsidP="002731A4">
            <w:pPr>
              <w:rPr>
                <w:rFonts w:cs="Arial"/>
                <w:sz w:val="24"/>
                <w:szCs w:val="24"/>
              </w:rPr>
            </w:pPr>
            <w:r w:rsidRPr="005B3ACB">
              <w:rPr>
                <w:rFonts w:cs="Arial"/>
                <w:sz w:val="24"/>
                <w:szCs w:val="24"/>
              </w:rPr>
              <w:t>Styrer</w:t>
            </w:r>
          </w:p>
        </w:tc>
        <w:tc>
          <w:tcPr>
            <w:tcW w:w="1411" w:type="dxa"/>
            <w:vAlign w:val="center"/>
          </w:tcPr>
          <w:p w14:paraId="12ADA47A" w14:textId="77777777" w:rsidR="002731A4" w:rsidRPr="005B3ACB" w:rsidRDefault="002731A4" w:rsidP="002731A4">
            <w:pPr>
              <w:rPr>
                <w:rFonts w:cs="Arial"/>
                <w:sz w:val="24"/>
                <w:szCs w:val="24"/>
              </w:rPr>
            </w:pPr>
            <w:r w:rsidRPr="005B3ACB">
              <w:rPr>
                <w:rFonts w:cs="Arial"/>
                <w:sz w:val="24"/>
                <w:szCs w:val="24"/>
              </w:rPr>
              <w:t>Barnevernet</w:t>
            </w:r>
          </w:p>
        </w:tc>
        <w:tc>
          <w:tcPr>
            <w:tcW w:w="1691" w:type="dxa"/>
            <w:vAlign w:val="center"/>
          </w:tcPr>
          <w:p w14:paraId="2A8B84B5" w14:textId="77777777" w:rsidR="002731A4" w:rsidRPr="005B3ACB" w:rsidRDefault="002731A4" w:rsidP="002731A4">
            <w:pPr>
              <w:rPr>
                <w:rFonts w:cs="Arial"/>
                <w:sz w:val="24"/>
                <w:szCs w:val="24"/>
              </w:rPr>
            </w:pPr>
          </w:p>
          <w:p w14:paraId="456EE9EC" w14:textId="77777777" w:rsidR="002731A4" w:rsidRPr="005B3ACB" w:rsidRDefault="002731A4" w:rsidP="002731A4">
            <w:pPr>
              <w:rPr>
                <w:rFonts w:cs="Arial"/>
                <w:sz w:val="24"/>
                <w:szCs w:val="24"/>
              </w:rPr>
            </w:pPr>
            <w:r w:rsidRPr="005B3ACB">
              <w:rPr>
                <w:rFonts w:cs="Arial"/>
                <w:sz w:val="24"/>
                <w:szCs w:val="24"/>
              </w:rPr>
              <w:t>Melding til nødvendige instanser om overgrep</w:t>
            </w:r>
          </w:p>
          <w:p w14:paraId="4B10D83A" w14:textId="77777777" w:rsidR="002731A4" w:rsidRPr="005B3ACB" w:rsidRDefault="002731A4" w:rsidP="002731A4">
            <w:pPr>
              <w:rPr>
                <w:rFonts w:cs="Arial"/>
                <w:sz w:val="24"/>
                <w:szCs w:val="24"/>
              </w:rPr>
            </w:pPr>
          </w:p>
        </w:tc>
        <w:tc>
          <w:tcPr>
            <w:tcW w:w="1652" w:type="dxa"/>
            <w:vAlign w:val="center"/>
          </w:tcPr>
          <w:p w14:paraId="60440C93" w14:textId="77777777" w:rsidR="002731A4" w:rsidRPr="005B3ACB" w:rsidRDefault="002731A4" w:rsidP="002731A4">
            <w:pPr>
              <w:rPr>
                <w:rFonts w:cs="Arial"/>
                <w:sz w:val="24"/>
                <w:szCs w:val="24"/>
              </w:rPr>
            </w:pPr>
            <w:r w:rsidRPr="005B3ACB">
              <w:rPr>
                <w:rFonts w:cs="Arial"/>
                <w:sz w:val="24"/>
                <w:szCs w:val="24"/>
              </w:rPr>
              <w:t>Melding om seksuelle overgrep</w:t>
            </w:r>
          </w:p>
        </w:tc>
      </w:tr>
    </w:tbl>
    <w:p w14:paraId="6BB336B5" w14:textId="77777777" w:rsidR="002731A4" w:rsidRPr="005B3ACB" w:rsidRDefault="002731A4" w:rsidP="002731A4">
      <w:pPr>
        <w:rPr>
          <w:sz w:val="24"/>
          <w:szCs w:val="24"/>
        </w:rPr>
      </w:pPr>
    </w:p>
    <w:p w14:paraId="5546BC4F" w14:textId="77777777" w:rsidR="00FA234A" w:rsidRDefault="00FA234A" w:rsidP="00FA234A">
      <w:pPr>
        <w:pStyle w:val="Overskrift2"/>
      </w:pPr>
    </w:p>
    <w:p w14:paraId="15B2F499" w14:textId="77777777" w:rsidR="00FA234A" w:rsidRDefault="00FA234A" w:rsidP="00FA234A">
      <w:pPr>
        <w:pStyle w:val="Overskrift2"/>
      </w:pPr>
    </w:p>
    <w:p w14:paraId="0D5E5984" w14:textId="77777777" w:rsidR="00FA234A" w:rsidRDefault="00FA234A" w:rsidP="00FA234A">
      <w:pPr>
        <w:pStyle w:val="Overskrift2"/>
      </w:pPr>
    </w:p>
    <w:p w14:paraId="779CDED0" w14:textId="77777777" w:rsidR="00FA234A" w:rsidRDefault="00FA234A" w:rsidP="00FA234A">
      <w:pPr>
        <w:pStyle w:val="Overskrift2"/>
      </w:pPr>
    </w:p>
    <w:p w14:paraId="581CC4CD" w14:textId="77777777" w:rsidR="00E1351F" w:rsidRPr="00E1351F" w:rsidRDefault="00E1351F" w:rsidP="00E1351F"/>
    <w:p w14:paraId="62B6D465" w14:textId="77777777" w:rsidR="00FA234A" w:rsidRDefault="00FA234A" w:rsidP="00FA234A">
      <w:pPr>
        <w:pStyle w:val="Overskrift2"/>
      </w:pPr>
    </w:p>
    <w:p w14:paraId="1AFF246C" w14:textId="77777777" w:rsidR="00FA234A" w:rsidRDefault="00FA234A" w:rsidP="00FA234A">
      <w:pPr>
        <w:pStyle w:val="Overskrift2"/>
      </w:pPr>
    </w:p>
    <w:p w14:paraId="49251521" w14:textId="77777777" w:rsidR="00FA234A" w:rsidRDefault="00FA234A" w:rsidP="00FA234A">
      <w:pPr>
        <w:pStyle w:val="Overskrift2"/>
      </w:pPr>
    </w:p>
    <w:p w14:paraId="2EA88149" w14:textId="77777777" w:rsidR="00FA234A" w:rsidRDefault="00FA234A" w:rsidP="00FA234A">
      <w:pPr>
        <w:pStyle w:val="Overskrift2"/>
      </w:pPr>
    </w:p>
    <w:p w14:paraId="11748F62" w14:textId="77777777" w:rsidR="00FA234A" w:rsidRDefault="00FA234A" w:rsidP="00FA234A">
      <w:pPr>
        <w:pStyle w:val="Overskrift2"/>
      </w:pPr>
    </w:p>
    <w:p w14:paraId="3FAD6F7A" w14:textId="77777777" w:rsidR="00FA234A" w:rsidRDefault="00FA234A" w:rsidP="00FA234A">
      <w:pPr>
        <w:pStyle w:val="Overskrift2"/>
      </w:pPr>
    </w:p>
    <w:p w14:paraId="7B9A8318" w14:textId="77777777" w:rsidR="00FA234A" w:rsidRDefault="00FA234A" w:rsidP="00FA234A">
      <w:pPr>
        <w:pStyle w:val="Overskrift2"/>
      </w:pPr>
    </w:p>
    <w:p w14:paraId="71A41F82" w14:textId="77777777" w:rsidR="00FA234A" w:rsidRDefault="00FA234A" w:rsidP="00FA234A">
      <w:pPr>
        <w:pStyle w:val="Overskrift2"/>
      </w:pPr>
    </w:p>
    <w:p w14:paraId="4059BEBB" w14:textId="77777777" w:rsidR="00FA234A" w:rsidRDefault="00FA234A" w:rsidP="00FA234A">
      <w:pPr>
        <w:pStyle w:val="Overskrift2"/>
      </w:pPr>
    </w:p>
    <w:p w14:paraId="4DF6D331" w14:textId="77777777" w:rsidR="00FA234A" w:rsidRDefault="00FA234A" w:rsidP="00FA234A">
      <w:pPr>
        <w:pStyle w:val="Overskrift2"/>
      </w:pPr>
    </w:p>
    <w:p w14:paraId="1110CEAD" w14:textId="77777777" w:rsidR="00FA234A" w:rsidRDefault="00FA234A" w:rsidP="00FA234A"/>
    <w:p w14:paraId="4CD58E73" w14:textId="77777777" w:rsidR="00FA234A" w:rsidRDefault="00FA234A" w:rsidP="00FA234A"/>
    <w:p w14:paraId="37C6B62F" w14:textId="77777777" w:rsidR="00E1351F" w:rsidRDefault="00E1351F" w:rsidP="00FA234A">
      <w:pPr>
        <w:pStyle w:val="Overskrift2"/>
      </w:pPr>
    </w:p>
    <w:p w14:paraId="5D47EBD5" w14:textId="77777777" w:rsidR="00E1351F" w:rsidRDefault="00E1351F" w:rsidP="00FA234A">
      <w:pPr>
        <w:pStyle w:val="Overskrift2"/>
      </w:pPr>
    </w:p>
    <w:p w14:paraId="2B2F4483" w14:textId="77777777" w:rsidR="002731A4" w:rsidRPr="00FA234A" w:rsidRDefault="002731A4" w:rsidP="00FA234A">
      <w:pPr>
        <w:pStyle w:val="Overskrift2"/>
      </w:pPr>
      <w:bookmarkStart w:id="26" w:name="_Toc491535497"/>
      <w:r w:rsidRPr="00FA234A">
        <w:t>Mistanke eller avdekking av seksuelle overgrep begått av ansatt</w:t>
      </w:r>
      <w:bookmarkEnd w:id="26"/>
    </w:p>
    <w:p w14:paraId="4F643247" w14:textId="77777777" w:rsidR="002731A4" w:rsidRPr="005B3ACB" w:rsidRDefault="002731A4" w:rsidP="002731A4">
      <w:pPr>
        <w:spacing w:after="0" w:line="240" w:lineRule="auto"/>
        <w:ind w:left="720"/>
        <w:contextualSpacing/>
        <w:rPr>
          <w:rFonts w:cs="Times New Roman"/>
          <w:b/>
          <w:sz w:val="24"/>
          <w:szCs w:val="24"/>
        </w:rPr>
      </w:pPr>
    </w:p>
    <w:tbl>
      <w:tblPr>
        <w:tblStyle w:val="Tabellrutenett"/>
        <w:tblW w:w="0" w:type="auto"/>
        <w:tblLayout w:type="fixed"/>
        <w:tblLook w:val="04A0" w:firstRow="1" w:lastRow="0" w:firstColumn="1" w:lastColumn="0" w:noHBand="0" w:noVBand="1"/>
      </w:tblPr>
      <w:tblGrid>
        <w:gridCol w:w="675"/>
        <w:gridCol w:w="1425"/>
        <w:gridCol w:w="1644"/>
        <w:gridCol w:w="2106"/>
        <w:gridCol w:w="1764"/>
        <w:gridCol w:w="1674"/>
      </w:tblGrid>
      <w:tr w:rsidR="002731A4" w:rsidRPr="005B3ACB" w14:paraId="3A0C4000" w14:textId="77777777" w:rsidTr="001E0943">
        <w:tc>
          <w:tcPr>
            <w:tcW w:w="675" w:type="dxa"/>
            <w:shd w:val="clear" w:color="auto" w:fill="FDE9D9" w:themeFill="accent6" w:themeFillTint="33"/>
            <w:vAlign w:val="center"/>
          </w:tcPr>
          <w:p w14:paraId="51E99BB8" w14:textId="77777777" w:rsidR="002731A4" w:rsidRPr="005B3ACB" w:rsidRDefault="002731A4" w:rsidP="002731A4">
            <w:pPr>
              <w:numPr>
                <w:ilvl w:val="0"/>
                <w:numId w:val="10"/>
              </w:numPr>
              <w:contextualSpacing/>
              <w:jc w:val="center"/>
              <w:rPr>
                <w:rFonts w:cs="Arial"/>
                <w:b/>
                <w:sz w:val="24"/>
                <w:szCs w:val="24"/>
              </w:rPr>
            </w:pPr>
          </w:p>
        </w:tc>
        <w:tc>
          <w:tcPr>
            <w:tcW w:w="1425" w:type="dxa"/>
            <w:shd w:val="clear" w:color="auto" w:fill="FDE9D9" w:themeFill="accent6" w:themeFillTint="33"/>
            <w:vAlign w:val="center"/>
          </w:tcPr>
          <w:p w14:paraId="0A07B817" w14:textId="77777777" w:rsidR="002731A4" w:rsidRPr="005B3ACB" w:rsidRDefault="002731A4" w:rsidP="002731A4">
            <w:pPr>
              <w:jc w:val="center"/>
              <w:rPr>
                <w:rFonts w:cs="Arial"/>
                <w:b/>
                <w:sz w:val="24"/>
                <w:szCs w:val="24"/>
              </w:rPr>
            </w:pPr>
          </w:p>
          <w:p w14:paraId="652E0074" w14:textId="77777777" w:rsidR="002731A4" w:rsidRPr="005B3ACB" w:rsidRDefault="002731A4" w:rsidP="002731A4">
            <w:pPr>
              <w:jc w:val="center"/>
              <w:rPr>
                <w:rFonts w:cs="Arial"/>
                <w:b/>
                <w:sz w:val="24"/>
                <w:szCs w:val="24"/>
              </w:rPr>
            </w:pPr>
            <w:r w:rsidRPr="005B3ACB">
              <w:rPr>
                <w:rFonts w:cs="Arial"/>
                <w:b/>
                <w:sz w:val="24"/>
                <w:szCs w:val="24"/>
              </w:rPr>
              <w:t>TILTAK</w:t>
            </w:r>
          </w:p>
          <w:p w14:paraId="30D44187" w14:textId="77777777" w:rsidR="002731A4" w:rsidRPr="005B3ACB" w:rsidRDefault="002731A4" w:rsidP="002731A4">
            <w:pPr>
              <w:jc w:val="center"/>
              <w:rPr>
                <w:rFonts w:cs="Arial"/>
                <w:b/>
                <w:sz w:val="24"/>
                <w:szCs w:val="24"/>
              </w:rPr>
            </w:pPr>
          </w:p>
        </w:tc>
        <w:tc>
          <w:tcPr>
            <w:tcW w:w="1644" w:type="dxa"/>
            <w:vAlign w:val="center"/>
          </w:tcPr>
          <w:p w14:paraId="59E29449" w14:textId="77777777" w:rsidR="002731A4" w:rsidRPr="005B3ACB" w:rsidRDefault="002731A4" w:rsidP="002731A4">
            <w:pPr>
              <w:jc w:val="center"/>
              <w:rPr>
                <w:rFonts w:cs="Arial"/>
                <w:b/>
                <w:sz w:val="24"/>
                <w:szCs w:val="24"/>
              </w:rPr>
            </w:pPr>
          </w:p>
          <w:p w14:paraId="645F8FDB" w14:textId="77777777" w:rsidR="002731A4" w:rsidRPr="005B3ACB" w:rsidRDefault="002731A4" w:rsidP="002731A4">
            <w:pPr>
              <w:jc w:val="center"/>
              <w:rPr>
                <w:rFonts w:cs="Arial"/>
                <w:b/>
                <w:sz w:val="24"/>
                <w:szCs w:val="24"/>
              </w:rPr>
            </w:pPr>
            <w:r w:rsidRPr="005B3ACB">
              <w:rPr>
                <w:rFonts w:cs="Arial"/>
                <w:b/>
                <w:sz w:val="24"/>
                <w:szCs w:val="24"/>
              </w:rPr>
              <w:t>ANSVARLIG</w:t>
            </w:r>
          </w:p>
          <w:p w14:paraId="411EAE82" w14:textId="77777777" w:rsidR="002731A4" w:rsidRPr="005B3ACB" w:rsidRDefault="002731A4" w:rsidP="002731A4">
            <w:pPr>
              <w:jc w:val="center"/>
              <w:rPr>
                <w:rFonts w:cs="Arial"/>
                <w:b/>
                <w:sz w:val="24"/>
                <w:szCs w:val="24"/>
              </w:rPr>
            </w:pPr>
          </w:p>
        </w:tc>
        <w:tc>
          <w:tcPr>
            <w:tcW w:w="2106" w:type="dxa"/>
            <w:vAlign w:val="center"/>
          </w:tcPr>
          <w:p w14:paraId="511984EC" w14:textId="77777777" w:rsidR="002731A4" w:rsidRPr="005B3ACB" w:rsidRDefault="002731A4" w:rsidP="002731A4">
            <w:pPr>
              <w:jc w:val="center"/>
              <w:rPr>
                <w:rFonts w:cs="Arial"/>
                <w:b/>
                <w:sz w:val="24"/>
                <w:szCs w:val="24"/>
              </w:rPr>
            </w:pPr>
          </w:p>
          <w:p w14:paraId="5B0D2773" w14:textId="77777777" w:rsidR="002731A4" w:rsidRPr="005B3ACB" w:rsidRDefault="002731A4" w:rsidP="002731A4">
            <w:pPr>
              <w:jc w:val="center"/>
              <w:rPr>
                <w:rFonts w:cs="Arial"/>
                <w:b/>
                <w:sz w:val="24"/>
                <w:szCs w:val="24"/>
              </w:rPr>
            </w:pPr>
            <w:r w:rsidRPr="005B3ACB">
              <w:rPr>
                <w:rFonts w:cs="Arial"/>
                <w:b/>
                <w:sz w:val="24"/>
                <w:szCs w:val="24"/>
              </w:rPr>
              <w:t>STØTTE</w:t>
            </w:r>
          </w:p>
          <w:p w14:paraId="22AF5F30" w14:textId="77777777" w:rsidR="002731A4" w:rsidRPr="005B3ACB" w:rsidRDefault="002731A4" w:rsidP="002731A4">
            <w:pPr>
              <w:jc w:val="center"/>
              <w:rPr>
                <w:rFonts w:cs="Arial"/>
                <w:b/>
                <w:sz w:val="24"/>
                <w:szCs w:val="24"/>
              </w:rPr>
            </w:pPr>
          </w:p>
        </w:tc>
        <w:tc>
          <w:tcPr>
            <w:tcW w:w="1764" w:type="dxa"/>
            <w:vAlign w:val="center"/>
          </w:tcPr>
          <w:p w14:paraId="3CE38A4E" w14:textId="77777777" w:rsidR="002731A4" w:rsidRPr="005B3ACB" w:rsidRDefault="002731A4" w:rsidP="002731A4">
            <w:pPr>
              <w:jc w:val="center"/>
              <w:rPr>
                <w:rFonts w:cs="Arial"/>
                <w:b/>
                <w:sz w:val="24"/>
                <w:szCs w:val="24"/>
              </w:rPr>
            </w:pPr>
          </w:p>
          <w:p w14:paraId="003DB253" w14:textId="77777777" w:rsidR="002731A4" w:rsidRPr="005B3ACB" w:rsidRDefault="002731A4" w:rsidP="002731A4">
            <w:pPr>
              <w:jc w:val="center"/>
              <w:rPr>
                <w:rFonts w:cs="Arial"/>
                <w:b/>
                <w:sz w:val="24"/>
                <w:szCs w:val="24"/>
              </w:rPr>
            </w:pPr>
            <w:r w:rsidRPr="005B3ACB">
              <w:rPr>
                <w:rFonts w:cs="Arial"/>
                <w:b/>
                <w:sz w:val="24"/>
                <w:szCs w:val="24"/>
              </w:rPr>
              <w:t>GJØREMÅL</w:t>
            </w:r>
          </w:p>
          <w:p w14:paraId="59EEC16A" w14:textId="77777777" w:rsidR="002731A4" w:rsidRPr="005B3ACB" w:rsidRDefault="002731A4" w:rsidP="002731A4">
            <w:pPr>
              <w:jc w:val="center"/>
              <w:rPr>
                <w:rFonts w:cs="Arial"/>
                <w:b/>
                <w:sz w:val="24"/>
                <w:szCs w:val="24"/>
              </w:rPr>
            </w:pPr>
          </w:p>
        </w:tc>
        <w:tc>
          <w:tcPr>
            <w:tcW w:w="1674" w:type="dxa"/>
            <w:vAlign w:val="center"/>
          </w:tcPr>
          <w:p w14:paraId="377EE03E" w14:textId="77777777" w:rsidR="002731A4" w:rsidRPr="005B3ACB" w:rsidRDefault="002731A4" w:rsidP="002731A4">
            <w:pPr>
              <w:jc w:val="center"/>
              <w:rPr>
                <w:rFonts w:cs="Arial"/>
                <w:b/>
                <w:sz w:val="24"/>
                <w:szCs w:val="24"/>
              </w:rPr>
            </w:pPr>
          </w:p>
          <w:p w14:paraId="196D7F7F" w14:textId="77777777" w:rsidR="002731A4" w:rsidRPr="005B3ACB" w:rsidRDefault="002731A4" w:rsidP="002731A4">
            <w:pPr>
              <w:jc w:val="center"/>
              <w:rPr>
                <w:rFonts w:cs="Arial"/>
                <w:b/>
                <w:sz w:val="24"/>
                <w:szCs w:val="24"/>
              </w:rPr>
            </w:pPr>
            <w:r w:rsidRPr="005B3ACB">
              <w:rPr>
                <w:rFonts w:cs="Arial"/>
                <w:b/>
                <w:sz w:val="24"/>
                <w:szCs w:val="24"/>
              </w:rPr>
              <w:t>HJELPEMIDLER</w:t>
            </w:r>
          </w:p>
          <w:p w14:paraId="18C0DDDE" w14:textId="77777777" w:rsidR="002731A4" w:rsidRPr="005B3ACB" w:rsidRDefault="002731A4" w:rsidP="002731A4">
            <w:pPr>
              <w:jc w:val="center"/>
              <w:rPr>
                <w:rFonts w:cs="Arial"/>
                <w:b/>
                <w:sz w:val="24"/>
                <w:szCs w:val="24"/>
              </w:rPr>
            </w:pPr>
          </w:p>
        </w:tc>
      </w:tr>
      <w:tr w:rsidR="002731A4" w:rsidRPr="005B3ACB" w14:paraId="265B994A" w14:textId="77777777" w:rsidTr="001E0943">
        <w:tc>
          <w:tcPr>
            <w:tcW w:w="675" w:type="dxa"/>
            <w:shd w:val="clear" w:color="auto" w:fill="FDE9D9" w:themeFill="accent6" w:themeFillTint="33"/>
            <w:vAlign w:val="center"/>
          </w:tcPr>
          <w:p w14:paraId="03001C3E" w14:textId="77777777" w:rsidR="002731A4" w:rsidRPr="005B3ACB" w:rsidRDefault="002731A4" w:rsidP="002731A4">
            <w:pPr>
              <w:jc w:val="center"/>
              <w:rPr>
                <w:rFonts w:cs="Arial"/>
                <w:sz w:val="24"/>
                <w:szCs w:val="24"/>
              </w:rPr>
            </w:pPr>
            <w:r w:rsidRPr="005B3ACB">
              <w:rPr>
                <w:rFonts w:cs="Arial"/>
                <w:sz w:val="24"/>
                <w:szCs w:val="24"/>
              </w:rPr>
              <w:t>1</w:t>
            </w:r>
          </w:p>
        </w:tc>
        <w:tc>
          <w:tcPr>
            <w:tcW w:w="1425" w:type="dxa"/>
            <w:shd w:val="clear" w:color="auto" w:fill="FDE9D9" w:themeFill="accent6" w:themeFillTint="33"/>
            <w:vAlign w:val="center"/>
          </w:tcPr>
          <w:p w14:paraId="36481AA4" w14:textId="77777777" w:rsidR="002731A4" w:rsidRPr="005B3ACB" w:rsidRDefault="002731A4" w:rsidP="002731A4">
            <w:pPr>
              <w:rPr>
                <w:rFonts w:cs="Arial"/>
                <w:sz w:val="24"/>
                <w:szCs w:val="24"/>
              </w:rPr>
            </w:pPr>
            <w:r w:rsidRPr="005B3ACB">
              <w:rPr>
                <w:rFonts w:cs="Arial"/>
                <w:sz w:val="24"/>
                <w:szCs w:val="24"/>
              </w:rPr>
              <w:t>Motta og å vurdere mistanke om seksuelle overgrep</w:t>
            </w:r>
          </w:p>
        </w:tc>
        <w:tc>
          <w:tcPr>
            <w:tcW w:w="1644" w:type="dxa"/>
            <w:vAlign w:val="center"/>
          </w:tcPr>
          <w:p w14:paraId="0732CE31" w14:textId="77777777" w:rsidR="002731A4" w:rsidRPr="005B3ACB" w:rsidRDefault="002731A4" w:rsidP="002731A4">
            <w:pPr>
              <w:rPr>
                <w:rFonts w:cs="Arial"/>
                <w:sz w:val="24"/>
                <w:szCs w:val="24"/>
              </w:rPr>
            </w:pPr>
          </w:p>
          <w:p w14:paraId="431CD24A" w14:textId="77777777" w:rsidR="002731A4" w:rsidRPr="005B3ACB" w:rsidRDefault="002731A4" w:rsidP="002731A4">
            <w:pPr>
              <w:rPr>
                <w:rFonts w:cs="Arial"/>
                <w:sz w:val="24"/>
                <w:szCs w:val="24"/>
              </w:rPr>
            </w:pPr>
            <w:r w:rsidRPr="005B3ACB">
              <w:rPr>
                <w:rFonts w:cs="Arial"/>
                <w:sz w:val="24"/>
                <w:szCs w:val="24"/>
              </w:rPr>
              <w:t>Ansatt som får mistanke/mottar anklage.</w:t>
            </w:r>
          </w:p>
        </w:tc>
        <w:tc>
          <w:tcPr>
            <w:tcW w:w="2106" w:type="dxa"/>
            <w:vAlign w:val="center"/>
          </w:tcPr>
          <w:p w14:paraId="43BC4C55" w14:textId="77777777" w:rsidR="002731A4" w:rsidRPr="005B3ACB" w:rsidRDefault="002731A4" w:rsidP="002731A4">
            <w:pPr>
              <w:rPr>
                <w:rFonts w:cs="Arial"/>
                <w:sz w:val="24"/>
                <w:szCs w:val="24"/>
              </w:rPr>
            </w:pPr>
            <w:r w:rsidRPr="005B3ACB">
              <w:rPr>
                <w:rFonts w:cs="Arial"/>
                <w:sz w:val="24"/>
                <w:szCs w:val="24"/>
              </w:rPr>
              <w:t xml:space="preserve">Styrer </w:t>
            </w:r>
          </w:p>
          <w:p w14:paraId="29C91E7D" w14:textId="77777777" w:rsidR="002731A4" w:rsidRPr="005B3ACB" w:rsidRDefault="002731A4" w:rsidP="002731A4">
            <w:pPr>
              <w:rPr>
                <w:rFonts w:cs="Arial"/>
                <w:sz w:val="24"/>
                <w:szCs w:val="24"/>
              </w:rPr>
            </w:pPr>
            <w:r w:rsidRPr="005B3ACB">
              <w:rPr>
                <w:rFonts w:cs="Arial"/>
                <w:sz w:val="24"/>
                <w:szCs w:val="24"/>
              </w:rPr>
              <w:t>Den som har mistanke</w:t>
            </w:r>
          </w:p>
        </w:tc>
        <w:tc>
          <w:tcPr>
            <w:tcW w:w="1764" w:type="dxa"/>
            <w:vAlign w:val="center"/>
          </w:tcPr>
          <w:p w14:paraId="23A37170" w14:textId="77777777" w:rsidR="002731A4" w:rsidRPr="005B3ACB" w:rsidRDefault="002731A4" w:rsidP="002731A4">
            <w:pPr>
              <w:rPr>
                <w:rFonts w:cs="Arial"/>
                <w:sz w:val="24"/>
                <w:szCs w:val="24"/>
              </w:rPr>
            </w:pPr>
            <w:r w:rsidRPr="005B3ACB">
              <w:rPr>
                <w:rFonts w:cs="Arial"/>
                <w:sz w:val="24"/>
                <w:szCs w:val="24"/>
              </w:rPr>
              <w:t>Melde til styrer.</w:t>
            </w:r>
          </w:p>
          <w:p w14:paraId="504388DD" w14:textId="77777777" w:rsidR="002731A4" w:rsidRPr="005B3ACB" w:rsidRDefault="002731A4" w:rsidP="002731A4">
            <w:pPr>
              <w:rPr>
                <w:rFonts w:cs="Arial"/>
                <w:sz w:val="24"/>
                <w:szCs w:val="24"/>
              </w:rPr>
            </w:pPr>
            <w:r w:rsidRPr="005B3ACB">
              <w:rPr>
                <w:rFonts w:cs="Arial"/>
                <w:sz w:val="24"/>
                <w:szCs w:val="24"/>
              </w:rPr>
              <w:t xml:space="preserve">Vurdere mistanke </w:t>
            </w:r>
          </w:p>
        </w:tc>
        <w:tc>
          <w:tcPr>
            <w:tcW w:w="1674" w:type="dxa"/>
            <w:vAlign w:val="center"/>
          </w:tcPr>
          <w:p w14:paraId="49E66272" w14:textId="77777777" w:rsidR="002731A4" w:rsidRPr="005B3ACB" w:rsidRDefault="002731A4" w:rsidP="002731A4">
            <w:pPr>
              <w:rPr>
                <w:rFonts w:cs="Arial"/>
                <w:sz w:val="24"/>
                <w:szCs w:val="24"/>
              </w:rPr>
            </w:pPr>
            <w:r w:rsidRPr="005B3ACB">
              <w:rPr>
                <w:rFonts w:cs="Arial"/>
                <w:sz w:val="24"/>
                <w:szCs w:val="24"/>
              </w:rPr>
              <w:t>Motta og å vurdere mistanke om seksuelle overgrep fra ansatt</w:t>
            </w:r>
          </w:p>
        </w:tc>
      </w:tr>
      <w:tr w:rsidR="002731A4" w:rsidRPr="005B3ACB" w14:paraId="042EFB92" w14:textId="77777777" w:rsidTr="001E0943">
        <w:tc>
          <w:tcPr>
            <w:tcW w:w="675" w:type="dxa"/>
            <w:shd w:val="clear" w:color="auto" w:fill="FDE9D9" w:themeFill="accent6" w:themeFillTint="33"/>
            <w:vAlign w:val="center"/>
          </w:tcPr>
          <w:p w14:paraId="2314789D" w14:textId="77777777" w:rsidR="002731A4" w:rsidRPr="005B3ACB" w:rsidRDefault="002731A4" w:rsidP="002731A4">
            <w:pPr>
              <w:jc w:val="center"/>
              <w:rPr>
                <w:rFonts w:cs="Arial"/>
                <w:sz w:val="24"/>
                <w:szCs w:val="24"/>
              </w:rPr>
            </w:pPr>
            <w:r w:rsidRPr="005B3ACB">
              <w:rPr>
                <w:rFonts w:cs="Arial"/>
                <w:sz w:val="24"/>
                <w:szCs w:val="24"/>
              </w:rPr>
              <w:t>2</w:t>
            </w:r>
          </w:p>
        </w:tc>
        <w:tc>
          <w:tcPr>
            <w:tcW w:w="1425" w:type="dxa"/>
            <w:shd w:val="clear" w:color="auto" w:fill="FDE9D9" w:themeFill="accent6" w:themeFillTint="33"/>
            <w:vAlign w:val="center"/>
          </w:tcPr>
          <w:p w14:paraId="6363D282" w14:textId="77777777" w:rsidR="002731A4" w:rsidRPr="005B3ACB" w:rsidRDefault="002731A4" w:rsidP="002731A4">
            <w:pPr>
              <w:rPr>
                <w:rFonts w:cs="Arial"/>
                <w:sz w:val="24"/>
                <w:szCs w:val="24"/>
              </w:rPr>
            </w:pPr>
            <w:r w:rsidRPr="005B3ACB">
              <w:rPr>
                <w:rFonts w:cs="Arial"/>
                <w:sz w:val="24"/>
                <w:szCs w:val="24"/>
              </w:rPr>
              <w:t>Se etter tegn på seksuelle overgrep</w:t>
            </w:r>
          </w:p>
        </w:tc>
        <w:tc>
          <w:tcPr>
            <w:tcW w:w="1644" w:type="dxa"/>
            <w:vAlign w:val="center"/>
          </w:tcPr>
          <w:p w14:paraId="078FBD44" w14:textId="77777777" w:rsidR="002731A4" w:rsidRPr="005B3ACB" w:rsidRDefault="002731A4" w:rsidP="002731A4">
            <w:pPr>
              <w:rPr>
                <w:rFonts w:cs="Arial"/>
                <w:sz w:val="24"/>
                <w:szCs w:val="24"/>
              </w:rPr>
            </w:pPr>
            <w:r w:rsidRPr="005B3ACB">
              <w:rPr>
                <w:rFonts w:cs="Arial"/>
                <w:sz w:val="24"/>
                <w:szCs w:val="24"/>
              </w:rPr>
              <w:t>Styrer</w:t>
            </w:r>
          </w:p>
        </w:tc>
        <w:tc>
          <w:tcPr>
            <w:tcW w:w="2106" w:type="dxa"/>
            <w:vAlign w:val="center"/>
          </w:tcPr>
          <w:p w14:paraId="305C8CBB" w14:textId="77777777" w:rsidR="002731A4" w:rsidRPr="005B3ACB" w:rsidRDefault="002731A4" w:rsidP="002731A4">
            <w:pPr>
              <w:rPr>
                <w:rFonts w:cs="Arial"/>
                <w:sz w:val="24"/>
                <w:szCs w:val="24"/>
              </w:rPr>
            </w:pPr>
          </w:p>
          <w:p w14:paraId="698FB028" w14:textId="77777777" w:rsidR="002731A4" w:rsidRPr="005B3ACB" w:rsidRDefault="002731A4" w:rsidP="002731A4">
            <w:pPr>
              <w:rPr>
                <w:rFonts w:cs="Arial"/>
                <w:sz w:val="24"/>
                <w:szCs w:val="24"/>
              </w:rPr>
            </w:pPr>
            <w:r w:rsidRPr="005B3ACB">
              <w:rPr>
                <w:rFonts w:cs="Arial"/>
                <w:sz w:val="24"/>
                <w:szCs w:val="24"/>
              </w:rPr>
              <w:t>Ansatte som har med barnet å gjøre</w:t>
            </w:r>
          </w:p>
          <w:p w14:paraId="4865E0A6" w14:textId="77777777" w:rsidR="002731A4" w:rsidRPr="005B3ACB" w:rsidRDefault="002731A4" w:rsidP="002731A4">
            <w:pPr>
              <w:rPr>
                <w:rFonts w:cs="Arial"/>
                <w:sz w:val="24"/>
                <w:szCs w:val="24"/>
              </w:rPr>
            </w:pPr>
            <w:r w:rsidRPr="005B3ACB">
              <w:rPr>
                <w:rFonts w:cs="Arial"/>
                <w:sz w:val="24"/>
                <w:szCs w:val="24"/>
              </w:rPr>
              <w:t>Fagfolk på overgrep</w:t>
            </w:r>
          </w:p>
          <w:p w14:paraId="07680C49" w14:textId="77777777" w:rsidR="002731A4" w:rsidRPr="005B3ACB" w:rsidRDefault="002731A4" w:rsidP="002731A4">
            <w:pPr>
              <w:rPr>
                <w:rFonts w:cs="Arial"/>
                <w:sz w:val="24"/>
                <w:szCs w:val="24"/>
              </w:rPr>
            </w:pPr>
          </w:p>
        </w:tc>
        <w:tc>
          <w:tcPr>
            <w:tcW w:w="1764" w:type="dxa"/>
            <w:vAlign w:val="center"/>
          </w:tcPr>
          <w:p w14:paraId="3DAC070A" w14:textId="77777777" w:rsidR="002731A4" w:rsidRPr="005B3ACB" w:rsidRDefault="002731A4" w:rsidP="002731A4">
            <w:pPr>
              <w:rPr>
                <w:rFonts w:cs="Arial"/>
                <w:sz w:val="24"/>
                <w:szCs w:val="24"/>
              </w:rPr>
            </w:pPr>
          </w:p>
          <w:p w14:paraId="0B96DF28" w14:textId="77777777" w:rsidR="002731A4" w:rsidRPr="005B3ACB" w:rsidRDefault="002731A4" w:rsidP="002731A4">
            <w:pPr>
              <w:rPr>
                <w:rFonts w:cs="Arial"/>
                <w:sz w:val="24"/>
                <w:szCs w:val="24"/>
              </w:rPr>
            </w:pPr>
            <w:r w:rsidRPr="005B3ACB">
              <w:rPr>
                <w:rFonts w:cs="Arial"/>
                <w:sz w:val="24"/>
                <w:szCs w:val="24"/>
              </w:rPr>
              <w:t>Avklare mistanke. Dokumentere tegn på seksuelle overgrep</w:t>
            </w:r>
          </w:p>
          <w:p w14:paraId="35FBB0D0" w14:textId="77777777" w:rsidR="002731A4" w:rsidRPr="005B3ACB" w:rsidRDefault="002731A4" w:rsidP="002731A4">
            <w:pPr>
              <w:rPr>
                <w:rFonts w:cs="Arial"/>
                <w:sz w:val="24"/>
                <w:szCs w:val="24"/>
              </w:rPr>
            </w:pPr>
            <w:r w:rsidRPr="005B3ACB">
              <w:rPr>
                <w:rFonts w:cs="Arial"/>
                <w:sz w:val="24"/>
                <w:szCs w:val="24"/>
              </w:rPr>
              <w:t>Melde til barnehageeier</w:t>
            </w:r>
          </w:p>
        </w:tc>
        <w:tc>
          <w:tcPr>
            <w:tcW w:w="1674" w:type="dxa"/>
            <w:vAlign w:val="center"/>
          </w:tcPr>
          <w:p w14:paraId="13BAE6A5" w14:textId="77777777" w:rsidR="002731A4" w:rsidRPr="005B3ACB" w:rsidRDefault="002731A4" w:rsidP="002731A4">
            <w:pPr>
              <w:rPr>
                <w:rFonts w:cs="Arial"/>
                <w:sz w:val="24"/>
                <w:szCs w:val="24"/>
              </w:rPr>
            </w:pPr>
            <w:r w:rsidRPr="005B3ACB">
              <w:rPr>
                <w:rFonts w:cs="Arial"/>
                <w:sz w:val="24"/>
                <w:szCs w:val="24"/>
              </w:rPr>
              <w:t>Mulige tegn til seksuelle overgrep fra ansatt</w:t>
            </w:r>
          </w:p>
        </w:tc>
      </w:tr>
      <w:tr w:rsidR="002731A4" w:rsidRPr="005B3ACB" w14:paraId="073756DD" w14:textId="77777777" w:rsidTr="001E0943">
        <w:tc>
          <w:tcPr>
            <w:tcW w:w="675" w:type="dxa"/>
            <w:shd w:val="clear" w:color="auto" w:fill="FDE9D9" w:themeFill="accent6" w:themeFillTint="33"/>
            <w:vAlign w:val="center"/>
          </w:tcPr>
          <w:p w14:paraId="1975C949" w14:textId="77777777" w:rsidR="002731A4" w:rsidRPr="005B3ACB" w:rsidRDefault="002731A4" w:rsidP="002731A4">
            <w:pPr>
              <w:jc w:val="center"/>
              <w:rPr>
                <w:rFonts w:cs="Arial"/>
                <w:sz w:val="24"/>
                <w:szCs w:val="24"/>
              </w:rPr>
            </w:pPr>
            <w:r w:rsidRPr="005B3ACB">
              <w:rPr>
                <w:rFonts w:cs="Arial"/>
                <w:sz w:val="24"/>
                <w:szCs w:val="24"/>
              </w:rPr>
              <w:t>3</w:t>
            </w:r>
          </w:p>
        </w:tc>
        <w:tc>
          <w:tcPr>
            <w:tcW w:w="1425" w:type="dxa"/>
            <w:shd w:val="clear" w:color="auto" w:fill="FDE9D9" w:themeFill="accent6" w:themeFillTint="33"/>
            <w:vAlign w:val="center"/>
          </w:tcPr>
          <w:p w14:paraId="56B7C6AA" w14:textId="77777777" w:rsidR="002731A4" w:rsidRPr="005B3ACB" w:rsidRDefault="002731A4" w:rsidP="002731A4">
            <w:pPr>
              <w:rPr>
                <w:rFonts w:cs="Arial"/>
                <w:sz w:val="24"/>
                <w:szCs w:val="24"/>
              </w:rPr>
            </w:pPr>
            <w:r w:rsidRPr="005B3ACB">
              <w:rPr>
                <w:rFonts w:cs="Arial"/>
                <w:sz w:val="24"/>
                <w:szCs w:val="24"/>
              </w:rPr>
              <w:t>Motta innrømmelse</w:t>
            </w:r>
          </w:p>
        </w:tc>
        <w:tc>
          <w:tcPr>
            <w:tcW w:w="1644" w:type="dxa"/>
            <w:vAlign w:val="center"/>
          </w:tcPr>
          <w:p w14:paraId="634D5D18" w14:textId="77777777" w:rsidR="002731A4" w:rsidRPr="005B3ACB" w:rsidRDefault="002731A4" w:rsidP="002731A4">
            <w:pPr>
              <w:rPr>
                <w:rFonts w:cs="Arial"/>
                <w:sz w:val="24"/>
                <w:szCs w:val="24"/>
              </w:rPr>
            </w:pPr>
            <w:r w:rsidRPr="005B3ACB">
              <w:rPr>
                <w:rFonts w:cs="Arial"/>
                <w:sz w:val="24"/>
                <w:szCs w:val="24"/>
              </w:rPr>
              <w:t>Den som mottar innrømmelsen</w:t>
            </w:r>
          </w:p>
        </w:tc>
        <w:tc>
          <w:tcPr>
            <w:tcW w:w="2106" w:type="dxa"/>
            <w:vAlign w:val="center"/>
          </w:tcPr>
          <w:p w14:paraId="29F94CCB" w14:textId="77777777" w:rsidR="002731A4" w:rsidRPr="005B3ACB" w:rsidRDefault="002731A4" w:rsidP="002731A4">
            <w:pPr>
              <w:rPr>
                <w:rFonts w:cs="Arial"/>
                <w:sz w:val="24"/>
                <w:szCs w:val="24"/>
              </w:rPr>
            </w:pPr>
            <w:r w:rsidRPr="005B3ACB">
              <w:rPr>
                <w:rFonts w:cs="Arial"/>
                <w:sz w:val="24"/>
                <w:szCs w:val="24"/>
              </w:rPr>
              <w:t>Styrer Barnehageeier Tillitsvalgt</w:t>
            </w:r>
          </w:p>
          <w:p w14:paraId="5C03D0E0" w14:textId="77777777" w:rsidR="002731A4" w:rsidRPr="005B3ACB" w:rsidRDefault="002731A4" w:rsidP="002731A4">
            <w:pPr>
              <w:rPr>
                <w:rFonts w:cs="Arial"/>
                <w:sz w:val="24"/>
                <w:szCs w:val="24"/>
              </w:rPr>
            </w:pPr>
            <w:r w:rsidRPr="005B3ACB">
              <w:rPr>
                <w:rFonts w:cs="Arial"/>
                <w:sz w:val="24"/>
                <w:szCs w:val="24"/>
              </w:rPr>
              <w:t>Bedriftshelsetjenesten</w:t>
            </w:r>
          </w:p>
        </w:tc>
        <w:tc>
          <w:tcPr>
            <w:tcW w:w="1764" w:type="dxa"/>
            <w:vAlign w:val="center"/>
          </w:tcPr>
          <w:p w14:paraId="19710602" w14:textId="77777777" w:rsidR="002731A4" w:rsidRPr="005B3ACB" w:rsidRDefault="002731A4" w:rsidP="002731A4">
            <w:pPr>
              <w:rPr>
                <w:rFonts w:cs="Arial"/>
                <w:sz w:val="24"/>
                <w:szCs w:val="24"/>
              </w:rPr>
            </w:pPr>
          </w:p>
          <w:p w14:paraId="20002C08" w14:textId="77777777" w:rsidR="002731A4" w:rsidRPr="005B3ACB" w:rsidRDefault="002731A4" w:rsidP="002731A4">
            <w:pPr>
              <w:rPr>
                <w:rFonts w:cs="Arial"/>
                <w:sz w:val="24"/>
                <w:szCs w:val="24"/>
              </w:rPr>
            </w:pPr>
            <w:r w:rsidRPr="005B3ACB">
              <w:rPr>
                <w:rFonts w:cs="Arial"/>
                <w:sz w:val="24"/>
                <w:szCs w:val="24"/>
              </w:rPr>
              <w:t>Motta forklaring</w:t>
            </w:r>
          </w:p>
          <w:p w14:paraId="41A5F650" w14:textId="77777777" w:rsidR="002731A4" w:rsidRPr="005B3ACB" w:rsidRDefault="002731A4" w:rsidP="002731A4">
            <w:pPr>
              <w:rPr>
                <w:rFonts w:cs="Arial"/>
                <w:sz w:val="24"/>
                <w:szCs w:val="24"/>
              </w:rPr>
            </w:pPr>
            <w:r w:rsidRPr="005B3ACB">
              <w:rPr>
                <w:rFonts w:cs="Arial"/>
                <w:sz w:val="24"/>
                <w:szCs w:val="24"/>
              </w:rPr>
              <w:t>Klargjøre saksgang</w:t>
            </w:r>
          </w:p>
          <w:p w14:paraId="16E738E0" w14:textId="77777777" w:rsidR="002731A4" w:rsidRPr="005B3ACB" w:rsidRDefault="002731A4" w:rsidP="002731A4">
            <w:pPr>
              <w:rPr>
                <w:rFonts w:cs="Arial"/>
                <w:sz w:val="24"/>
                <w:szCs w:val="24"/>
              </w:rPr>
            </w:pPr>
            <w:r w:rsidRPr="005B3ACB">
              <w:rPr>
                <w:rFonts w:cs="Arial"/>
                <w:sz w:val="24"/>
                <w:szCs w:val="24"/>
              </w:rPr>
              <w:t>Avklare arbeidsrettslige forhold</w:t>
            </w:r>
          </w:p>
          <w:p w14:paraId="3F7DACBC" w14:textId="77777777" w:rsidR="002731A4" w:rsidRPr="005B3ACB" w:rsidRDefault="002731A4" w:rsidP="002731A4">
            <w:pPr>
              <w:rPr>
                <w:rFonts w:cs="Arial"/>
                <w:sz w:val="24"/>
                <w:szCs w:val="24"/>
              </w:rPr>
            </w:pPr>
            <w:r w:rsidRPr="005B3ACB">
              <w:rPr>
                <w:rFonts w:cs="Arial"/>
                <w:sz w:val="24"/>
                <w:szCs w:val="24"/>
              </w:rPr>
              <w:t>Støtte til den ansatte</w:t>
            </w:r>
          </w:p>
        </w:tc>
        <w:tc>
          <w:tcPr>
            <w:tcW w:w="1674" w:type="dxa"/>
            <w:vAlign w:val="center"/>
          </w:tcPr>
          <w:p w14:paraId="53588D73" w14:textId="77777777" w:rsidR="002731A4" w:rsidRPr="005B3ACB" w:rsidRDefault="002731A4" w:rsidP="002731A4">
            <w:pPr>
              <w:rPr>
                <w:rFonts w:cs="Arial"/>
                <w:sz w:val="24"/>
                <w:szCs w:val="24"/>
              </w:rPr>
            </w:pPr>
            <w:r w:rsidRPr="005B3ACB">
              <w:rPr>
                <w:rFonts w:cs="Arial"/>
                <w:sz w:val="24"/>
                <w:szCs w:val="24"/>
              </w:rPr>
              <w:t>Ansatt innrømmer seksuelle overgrep</w:t>
            </w:r>
          </w:p>
        </w:tc>
      </w:tr>
      <w:tr w:rsidR="002731A4" w:rsidRPr="005B3ACB" w14:paraId="41AF5B3E" w14:textId="77777777" w:rsidTr="001E0943">
        <w:tc>
          <w:tcPr>
            <w:tcW w:w="675" w:type="dxa"/>
            <w:shd w:val="clear" w:color="auto" w:fill="FDE9D9" w:themeFill="accent6" w:themeFillTint="33"/>
            <w:vAlign w:val="center"/>
          </w:tcPr>
          <w:p w14:paraId="710C06D7" w14:textId="77777777" w:rsidR="002731A4" w:rsidRPr="005B3ACB" w:rsidRDefault="002731A4" w:rsidP="002731A4">
            <w:pPr>
              <w:jc w:val="center"/>
              <w:rPr>
                <w:rFonts w:cs="Arial"/>
                <w:sz w:val="24"/>
                <w:szCs w:val="24"/>
              </w:rPr>
            </w:pPr>
            <w:r w:rsidRPr="005B3ACB">
              <w:rPr>
                <w:rFonts w:cs="Arial"/>
                <w:sz w:val="24"/>
                <w:szCs w:val="24"/>
              </w:rPr>
              <w:t>4</w:t>
            </w:r>
          </w:p>
        </w:tc>
        <w:tc>
          <w:tcPr>
            <w:tcW w:w="1425" w:type="dxa"/>
            <w:shd w:val="clear" w:color="auto" w:fill="FDE9D9" w:themeFill="accent6" w:themeFillTint="33"/>
            <w:vAlign w:val="center"/>
          </w:tcPr>
          <w:p w14:paraId="756F6CE6" w14:textId="77777777" w:rsidR="002731A4" w:rsidRPr="005B3ACB" w:rsidRDefault="002731A4" w:rsidP="002731A4">
            <w:pPr>
              <w:rPr>
                <w:rFonts w:cs="Arial"/>
                <w:sz w:val="24"/>
                <w:szCs w:val="24"/>
              </w:rPr>
            </w:pPr>
            <w:r w:rsidRPr="005B3ACB">
              <w:rPr>
                <w:rFonts w:cs="Arial"/>
                <w:sz w:val="24"/>
                <w:szCs w:val="24"/>
              </w:rPr>
              <w:t>Behandling av mistanke</w:t>
            </w:r>
          </w:p>
        </w:tc>
        <w:tc>
          <w:tcPr>
            <w:tcW w:w="1644" w:type="dxa"/>
            <w:vAlign w:val="center"/>
          </w:tcPr>
          <w:p w14:paraId="4EB1AB11" w14:textId="77777777" w:rsidR="002731A4" w:rsidRPr="005B3ACB" w:rsidRDefault="002731A4" w:rsidP="002731A4">
            <w:pPr>
              <w:rPr>
                <w:rFonts w:cs="Arial"/>
                <w:sz w:val="24"/>
                <w:szCs w:val="24"/>
              </w:rPr>
            </w:pPr>
            <w:r w:rsidRPr="005B3ACB">
              <w:rPr>
                <w:rFonts w:cs="Arial"/>
                <w:sz w:val="24"/>
                <w:szCs w:val="24"/>
              </w:rPr>
              <w:t>Barnehageeier</w:t>
            </w:r>
          </w:p>
        </w:tc>
        <w:tc>
          <w:tcPr>
            <w:tcW w:w="2106" w:type="dxa"/>
            <w:vAlign w:val="center"/>
          </w:tcPr>
          <w:p w14:paraId="10FC7A3A" w14:textId="77777777" w:rsidR="002731A4" w:rsidRPr="005B3ACB" w:rsidRDefault="002731A4" w:rsidP="002731A4">
            <w:pPr>
              <w:rPr>
                <w:rFonts w:cs="Arial"/>
                <w:sz w:val="24"/>
                <w:szCs w:val="24"/>
              </w:rPr>
            </w:pPr>
            <w:r w:rsidRPr="005B3ACB">
              <w:rPr>
                <w:rFonts w:cs="Arial"/>
                <w:sz w:val="24"/>
                <w:szCs w:val="24"/>
              </w:rPr>
              <w:t>Styrer</w:t>
            </w:r>
          </w:p>
          <w:p w14:paraId="40E9CEC0" w14:textId="77777777" w:rsidR="002731A4" w:rsidRPr="005B3ACB" w:rsidRDefault="002731A4" w:rsidP="002731A4">
            <w:pPr>
              <w:rPr>
                <w:rFonts w:cs="Arial"/>
                <w:sz w:val="24"/>
                <w:szCs w:val="24"/>
              </w:rPr>
            </w:pPr>
            <w:r w:rsidRPr="005B3ACB">
              <w:rPr>
                <w:rFonts w:cs="Arial"/>
                <w:sz w:val="24"/>
                <w:szCs w:val="24"/>
              </w:rPr>
              <w:t xml:space="preserve">Fagfolk på overgrep </w:t>
            </w:r>
          </w:p>
          <w:p w14:paraId="64AD60C2" w14:textId="77777777" w:rsidR="002731A4" w:rsidRPr="005B3ACB" w:rsidRDefault="002731A4" w:rsidP="002731A4">
            <w:pPr>
              <w:rPr>
                <w:rFonts w:cs="Arial"/>
                <w:sz w:val="24"/>
                <w:szCs w:val="24"/>
              </w:rPr>
            </w:pPr>
            <w:r w:rsidRPr="005B3ACB">
              <w:rPr>
                <w:rFonts w:cs="Arial"/>
                <w:sz w:val="24"/>
                <w:szCs w:val="24"/>
              </w:rPr>
              <w:t>Politi</w:t>
            </w:r>
          </w:p>
          <w:p w14:paraId="6A65D77A" w14:textId="77777777" w:rsidR="002731A4" w:rsidRPr="005B3ACB" w:rsidRDefault="002731A4" w:rsidP="002731A4">
            <w:pPr>
              <w:rPr>
                <w:rFonts w:cs="Arial"/>
                <w:sz w:val="24"/>
                <w:szCs w:val="24"/>
              </w:rPr>
            </w:pPr>
            <w:r w:rsidRPr="005B3ACB">
              <w:rPr>
                <w:rFonts w:cs="Arial"/>
                <w:sz w:val="24"/>
                <w:szCs w:val="24"/>
              </w:rPr>
              <w:t>Advokat</w:t>
            </w:r>
          </w:p>
          <w:p w14:paraId="60085DD4" w14:textId="77777777" w:rsidR="002731A4" w:rsidRPr="005B3ACB" w:rsidRDefault="002731A4" w:rsidP="002731A4">
            <w:pPr>
              <w:rPr>
                <w:rFonts w:cs="Arial"/>
                <w:sz w:val="24"/>
                <w:szCs w:val="24"/>
              </w:rPr>
            </w:pPr>
            <w:r w:rsidRPr="005B3ACB">
              <w:rPr>
                <w:rFonts w:cs="Arial"/>
                <w:sz w:val="24"/>
                <w:szCs w:val="24"/>
              </w:rPr>
              <w:t>Helsetjeneste</w:t>
            </w:r>
          </w:p>
        </w:tc>
        <w:tc>
          <w:tcPr>
            <w:tcW w:w="1764" w:type="dxa"/>
            <w:vAlign w:val="center"/>
          </w:tcPr>
          <w:p w14:paraId="3C04672E" w14:textId="77777777" w:rsidR="002731A4" w:rsidRPr="005B3ACB" w:rsidRDefault="002731A4" w:rsidP="002731A4">
            <w:pPr>
              <w:rPr>
                <w:rFonts w:cs="Arial"/>
                <w:sz w:val="24"/>
                <w:szCs w:val="24"/>
              </w:rPr>
            </w:pPr>
          </w:p>
          <w:p w14:paraId="0FF72F66" w14:textId="77777777" w:rsidR="002731A4" w:rsidRPr="005B3ACB" w:rsidRDefault="002731A4" w:rsidP="002731A4">
            <w:pPr>
              <w:rPr>
                <w:rFonts w:cs="Arial"/>
                <w:sz w:val="24"/>
                <w:szCs w:val="24"/>
              </w:rPr>
            </w:pPr>
            <w:r w:rsidRPr="005B3ACB">
              <w:rPr>
                <w:rFonts w:cs="Arial"/>
                <w:sz w:val="24"/>
                <w:szCs w:val="24"/>
              </w:rPr>
              <w:t>Saksgang ved mistanke</w:t>
            </w:r>
          </w:p>
          <w:p w14:paraId="18E20DCF" w14:textId="77777777" w:rsidR="002731A4" w:rsidRPr="005B3ACB" w:rsidRDefault="002731A4" w:rsidP="002731A4">
            <w:pPr>
              <w:rPr>
                <w:rFonts w:cs="Arial"/>
                <w:sz w:val="24"/>
                <w:szCs w:val="24"/>
              </w:rPr>
            </w:pPr>
            <w:r w:rsidRPr="005B3ACB">
              <w:rPr>
                <w:rFonts w:cs="Arial"/>
                <w:sz w:val="24"/>
                <w:szCs w:val="24"/>
              </w:rPr>
              <w:t>Arbeidsrettslige forhold</w:t>
            </w:r>
            <w:r w:rsidRPr="005B3ACB">
              <w:rPr>
                <w:rFonts w:cs="Arial"/>
                <w:sz w:val="24"/>
                <w:szCs w:val="24"/>
              </w:rPr>
              <w:br/>
              <w:t>Melding til politiet</w:t>
            </w:r>
          </w:p>
          <w:p w14:paraId="3338890E" w14:textId="77777777" w:rsidR="002731A4" w:rsidRPr="005B3ACB" w:rsidRDefault="002731A4" w:rsidP="002731A4">
            <w:pPr>
              <w:rPr>
                <w:rFonts w:cs="Arial"/>
                <w:sz w:val="24"/>
                <w:szCs w:val="24"/>
              </w:rPr>
            </w:pPr>
            <w:r w:rsidRPr="005B3ACB">
              <w:rPr>
                <w:rFonts w:cs="Arial"/>
                <w:sz w:val="24"/>
                <w:szCs w:val="24"/>
              </w:rPr>
              <w:t>Etterforskning ved politiet</w:t>
            </w:r>
          </w:p>
          <w:p w14:paraId="1AEEA32C" w14:textId="77777777" w:rsidR="002731A4" w:rsidRPr="005B3ACB" w:rsidRDefault="002731A4" w:rsidP="002731A4">
            <w:pPr>
              <w:rPr>
                <w:rFonts w:cs="Arial"/>
                <w:sz w:val="24"/>
                <w:szCs w:val="24"/>
              </w:rPr>
            </w:pPr>
            <w:r w:rsidRPr="005B3ACB">
              <w:rPr>
                <w:rFonts w:cs="Arial"/>
                <w:sz w:val="24"/>
                <w:szCs w:val="24"/>
              </w:rPr>
              <w:t>Menneskelige hensyn</w:t>
            </w:r>
          </w:p>
        </w:tc>
        <w:tc>
          <w:tcPr>
            <w:tcW w:w="1674" w:type="dxa"/>
            <w:vAlign w:val="center"/>
          </w:tcPr>
          <w:p w14:paraId="4FF69498" w14:textId="77777777" w:rsidR="002731A4" w:rsidRPr="005B3ACB" w:rsidRDefault="002731A4" w:rsidP="002731A4">
            <w:pPr>
              <w:rPr>
                <w:rFonts w:cs="Arial"/>
                <w:sz w:val="24"/>
                <w:szCs w:val="24"/>
              </w:rPr>
            </w:pPr>
            <w:r w:rsidRPr="005B3ACB">
              <w:rPr>
                <w:rFonts w:cs="Arial"/>
                <w:sz w:val="24"/>
                <w:szCs w:val="24"/>
              </w:rPr>
              <w:t>Behandling av mistanke mot ansatt</w:t>
            </w:r>
          </w:p>
        </w:tc>
      </w:tr>
      <w:tr w:rsidR="002731A4" w:rsidRPr="005B3ACB" w14:paraId="3459CDC5" w14:textId="77777777" w:rsidTr="001E0943">
        <w:tc>
          <w:tcPr>
            <w:tcW w:w="675" w:type="dxa"/>
            <w:shd w:val="clear" w:color="auto" w:fill="FDE9D9" w:themeFill="accent6" w:themeFillTint="33"/>
            <w:vAlign w:val="center"/>
          </w:tcPr>
          <w:p w14:paraId="7F4C330F" w14:textId="77777777" w:rsidR="002731A4" w:rsidRPr="005B3ACB" w:rsidRDefault="002731A4" w:rsidP="002731A4">
            <w:pPr>
              <w:jc w:val="center"/>
              <w:rPr>
                <w:rFonts w:cs="Arial"/>
                <w:sz w:val="24"/>
                <w:szCs w:val="24"/>
              </w:rPr>
            </w:pPr>
            <w:r w:rsidRPr="005B3ACB">
              <w:rPr>
                <w:rFonts w:cs="Arial"/>
                <w:sz w:val="24"/>
                <w:szCs w:val="24"/>
              </w:rPr>
              <w:t>5</w:t>
            </w:r>
          </w:p>
        </w:tc>
        <w:tc>
          <w:tcPr>
            <w:tcW w:w="1425" w:type="dxa"/>
            <w:shd w:val="clear" w:color="auto" w:fill="FDE9D9" w:themeFill="accent6" w:themeFillTint="33"/>
            <w:vAlign w:val="center"/>
          </w:tcPr>
          <w:p w14:paraId="294FC8FA" w14:textId="77777777" w:rsidR="002731A4" w:rsidRPr="005B3ACB" w:rsidRDefault="002731A4" w:rsidP="002731A4">
            <w:pPr>
              <w:rPr>
                <w:rFonts w:cs="Arial"/>
                <w:sz w:val="24"/>
                <w:szCs w:val="24"/>
              </w:rPr>
            </w:pPr>
            <w:r w:rsidRPr="005B3ACB">
              <w:rPr>
                <w:rFonts w:cs="Arial"/>
                <w:sz w:val="24"/>
                <w:szCs w:val="24"/>
              </w:rPr>
              <w:t xml:space="preserve">Informere </w:t>
            </w:r>
            <w:r w:rsidRPr="005B3ACB">
              <w:rPr>
                <w:rFonts w:cs="Arial"/>
                <w:sz w:val="24"/>
                <w:szCs w:val="24"/>
              </w:rPr>
              <w:lastRenderedPageBreak/>
              <w:t>det/de utsatte barns foresatte</w:t>
            </w:r>
          </w:p>
        </w:tc>
        <w:tc>
          <w:tcPr>
            <w:tcW w:w="1644" w:type="dxa"/>
            <w:vAlign w:val="center"/>
          </w:tcPr>
          <w:p w14:paraId="74DDE27A" w14:textId="77777777" w:rsidR="002731A4" w:rsidRPr="005B3ACB" w:rsidRDefault="002731A4" w:rsidP="002731A4">
            <w:pPr>
              <w:rPr>
                <w:rFonts w:cs="Arial"/>
                <w:sz w:val="24"/>
                <w:szCs w:val="24"/>
              </w:rPr>
            </w:pPr>
            <w:r w:rsidRPr="005B3ACB">
              <w:rPr>
                <w:rFonts w:cs="Arial"/>
                <w:sz w:val="24"/>
                <w:szCs w:val="24"/>
              </w:rPr>
              <w:lastRenderedPageBreak/>
              <w:t xml:space="preserve">Styrer </w:t>
            </w:r>
          </w:p>
        </w:tc>
        <w:tc>
          <w:tcPr>
            <w:tcW w:w="2106" w:type="dxa"/>
            <w:vAlign w:val="center"/>
          </w:tcPr>
          <w:p w14:paraId="7F466358" w14:textId="77777777" w:rsidR="002731A4" w:rsidRPr="005B3ACB" w:rsidRDefault="002731A4" w:rsidP="002731A4">
            <w:pPr>
              <w:rPr>
                <w:rFonts w:cs="Arial"/>
                <w:sz w:val="24"/>
                <w:szCs w:val="24"/>
              </w:rPr>
            </w:pPr>
          </w:p>
          <w:p w14:paraId="4A5E1F14" w14:textId="77777777" w:rsidR="002731A4" w:rsidRPr="005B3ACB" w:rsidRDefault="002731A4" w:rsidP="002731A4">
            <w:pPr>
              <w:rPr>
                <w:rFonts w:cs="Arial"/>
                <w:sz w:val="24"/>
                <w:szCs w:val="24"/>
              </w:rPr>
            </w:pPr>
            <w:r w:rsidRPr="005B3ACB">
              <w:rPr>
                <w:rFonts w:cs="Arial"/>
                <w:sz w:val="24"/>
                <w:szCs w:val="24"/>
              </w:rPr>
              <w:lastRenderedPageBreak/>
              <w:t xml:space="preserve">Barnehageeier </w:t>
            </w:r>
          </w:p>
          <w:p w14:paraId="17DB22B3" w14:textId="77777777" w:rsidR="002731A4" w:rsidRPr="005B3ACB" w:rsidRDefault="002731A4" w:rsidP="002731A4">
            <w:pPr>
              <w:rPr>
                <w:rFonts w:cs="Arial"/>
                <w:sz w:val="24"/>
                <w:szCs w:val="24"/>
              </w:rPr>
            </w:pPr>
            <w:r w:rsidRPr="005B3ACB">
              <w:rPr>
                <w:rFonts w:cs="Arial"/>
                <w:sz w:val="24"/>
                <w:szCs w:val="24"/>
              </w:rPr>
              <w:t>Fagfolk på overgrep</w:t>
            </w:r>
          </w:p>
          <w:p w14:paraId="4CCEFE19" w14:textId="77777777" w:rsidR="002731A4" w:rsidRPr="005B3ACB" w:rsidRDefault="002731A4" w:rsidP="002731A4">
            <w:pPr>
              <w:rPr>
                <w:rFonts w:cs="Arial"/>
                <w:sz w:val="24"/>
                <w:szCs w:val="24"/>
              </w:rPr>
            </w:pPr>
            <w:r w:rsidRPr="005B3ACB">
              <w:rPr>
                <w:rFonts w:cs="Arial"/>
                <w:sz w:val="24"/>
                <w:szCs w:val="24"/>
              </w:rPr>
              <w:t>Politi</w:t>
            </w:r>
          </w:p>
        </w:tc>
        <w:tc>
          <w:tcPr>
            <w:tcW w:w="1764" w:type="dxa"/>
            <w:vAlign w:val="center"/>
          </w:tcPr>
          <w:p w14:paraId="3BF6F374" w14:textId="77777777" w:rsidR="002731A4" w:rsidRPr="005B3ACB" w:rsidRDefault="002731A4" w:rsidP="002731A4">
            <w:pPr>
              <w:rPr>
                <w:rFonts w:cs="Arial"/>
                <w:sz w:val="24"/>
                <w:szCs w:val="24"/>
              </w:rPr>
            </w:pPr>
            <w:r w:rsidRPr="005B3ACB">
              <w:rPr>
                <w:rFonts w:cs="Arial"/>
                <w:sz w:val="24"/>
                <w:szCs w:val="24"/>
              </w:rPr>
              <w:lastRenderedPageBreak/>
              <w:t>Gi informasjon</w:t>
            </w:r>
          </w:p>
          <w:p w14:paraId="0BE671F9" w14:textId="77777777" w:rsidR="002731A4" w:rsidRPr="005B3ACB" w:rsidRDefault="002731A4" w:rsidP="002731A4">
            <w:pPr>
              <w:rPr>
                <w:rFonts w:cs="Arial"/>
                <w:sz w:val="24"/>
                <w:szCs w:val="24"/>
              </w:rPr>
            </w:pPr>
            <w:r w:rsidRPr="005B3ACB">
              <w:rPr>
                <w:rFonts w:cs="Arial"/>
                <w:sz w:val="24"/>
                <w:szCs w:val="24"/>
              </w:rPr>
              <w:lastRenderedPageBreak/>
              <w:t>Tilby hjelp</w:t>
            </w:r>
          </w:p>
        </w:tc>
        <w:tc>
          <w:tcPr>
            <w:tcW w:w="1674" w:type="dxa"/>
            <w:vAlign w:val="center"/>
          </w:tcPr>
          <w:p w14:paraId="22AF2637" w14:textId="77777777" w:rsidR="002731A4" w:rsidRPr="005B3ACB" w:rsidRDefault="002731A4" w:rsidP="002731A4">
            <w:pPr>
              <w:rPr>
                <w:rFonts w:cs="Arial"/>
                <w:sz w:val="24"/>
                <w:szCs w:val="24"/>
              </w:rPr>
            </w:pPr>
            <w:r w:rsidRPr="005B3ACB">
              <w:rPr>
                <w:rFonts w:cs="Arial"/>
                <w:sz w:val="24"/>
                <w:szCs w:val="24"/>
              </w:rPr>
              <w:lastRenderedPageBreak/>
              <w:t xml:space="preserve">Informasjon til </w:t>
            </w:r>
            <w:r w:rsidRPr="005B3ACB">
              <w:rPr>
                <w:rFonts w:cs="Arial"/>
                <w:sz w:val="24"/>
                <w:szCs w:val="24"/>
              </w:rPr>
              <w:lastRenderedPageBreak/>
              <w:t>utsattes foresatte</w:t>
            </w:r>
          </w:p>
        </w:tc>
      </w:tr>
      <w:tr w:rsidR="002731A4" w:rsidRPr="005B3ACB" w14:paraId="4B73BDE1" w14:textId="77777777" w:rsidTr="001E0943">
        <w:tc>
          <w:tcPr>
            <w:tcW w:w="675" w:type="dxa"/>
            <w:shd w:val="clear" w:color="auto" w:fill="FDE9D9" w:themeFill="accent6" w:themeFillTint="33"/>
            <w:vAlign w:val="center"/>
          </w:tcPr>
          <w:p w14:paraId="7437C479" w14:textId="77777777" w:rsidR="002731A4" w:rsidRPr="005B3ACB" w:rsidRDefault="002731A4" w:rsidP="002731A4">
            <w:pPr>
              <w:jc w:val="center"/>
              <w:rPr>
                <w:rFonts w:cs="Arial"/>
                <w:sz w:val="24"/>
                <w:szCs w:val="24"/>
              </w:rPr>
            </w:pPr>
            <w:r w:rsidRPr="005B3ACB">
              <w:rPr>
                <w:rFonts w:cs="Arial"/>
                <w:sz w:val="24"/>
                <w:szCs w:val="24"/>
              </w:rPr>
              <w:lastRenderedPageBreak/>
              <w:t>6</w:t>
            </w:r>
          </w:p>
        </w:tc>
        <w:tc>
          <w:tcPr>
            <w:tcW w:w="1425" w:type="dxa"/>
            <w:shd w:val="clear" w:color="auto" w:fill="FDE9D9" w:themeFill="accent6" w:themeFillTint="33"/>
            <w:vAlign w:val="center"/>
          </w:tcPr>
          <w:p w14:paraId="1A7941DB" w14:textId="77777777" w:rsidR="002731A4" w:rsidRPr="005B3ACB" w:rsidRDefault="002731A4" w:rsidP="002731A4">
            <w:pPr>
              <w:rPr>
                <w:rFonts w:cs="Arial"/>
                <w:sz w:val="24"/>
                <w:szCs w:val="24"/>
              </w:rPr>
            </w:pPr>
            <w:r w:rsidRPr="005B3ACB">
              <w:rPr>
                <w:rFonts w:cs="Arial"/>
                <w:sz w:val="24"/>
                <w:szCs w:val="24"/>
              </w:rPr>
              <w:t xml:space="preserve">Informere og involvere ansatte </w:t>
            </w:r>
          </w:p>
        </w:tc>
        <w:tc>
          <w:tcPr>
            <w:tcW w:w="1644" w:type="dxa"/>
            <w:vAlign w:val="center"/>
          </w:tcPr>
          <w:p w14:paraId="38E0379D" w14:textId="77777777" w:rsidR="002731A4" w:rsidRPr="005B3ACB" w:rsidRDefault="002731A4" w:rsidP="002731A4">
            <w:pPr>
              <w:rPr>
                <w:rFonts w:cs="Arial"/>
                <w:sz w:val="24"/>
                <w:szCs w:val="24"/>
              </w:rPr>
            </w:pPr>
            <w:r w:rsidRPr="005B3ACB">
              <w:rPr>
                <w:rFonts w:cs="Arial"/>
                <w:sz w:val="24"/>
                <w:szCs w:val="24"/>
              </w:rPr>
              <w:t>Styrer</w:t>
            </w:r>
          </w:p>
        </w:tc>
        <w:tc>
          <w:tcPr>
            <w:tcW w:w="2106" w:type="dxa"/>
            <w:vAlign w:val="center"/>
          </w:tcPr>
          <w:p w14:paraId="0CC25FB3" w14:textId="77777777" w:rsidR="002731A4" w:rsidRPr="005B3ACB" w:rsidRDefault="002731A4" w:rsidP="002731A4">
            <w:pPr>
              <w:rPr>
                <w:rFonts w:cs="Arial"/>
                <w:sz w:val="24"/>
                <w:szCs w:val="24"/>
              </w:rPr>
            </w:pPr>
          </w:p>
          <w:p w14:paraId="17DE0B74" w14:textId="77777777" w:rsidR="002731A4" w:rsidRPr="005B3ACB" w:rsidRDefault="002731A4" w:rsidP="002731A4">
            <w:pPr>
              <w:rPr>
                <w:rFonts w:cs="Arial"/>
                <w:sz w:val="24"/>
                <w:szCs w:val="24"/>
              </w:rPr>
            </w:pPr>
            <w:r w:rsidRPr="005B3ACB">
              <w:rPr>
                <w:rFonts w:cs="Arial"/>
                <w:sz w:val="24"/>
                <w:szCs w:val="24"/>
              </w:rPr>
              <w:t xml:space="preserve">Barnehageeier </w:t>
            </w:r>
          </w:p>
          <w:p w14:paraId="3C6A282C" w14:textId="77777777" w:rsidR="002731A4" w:rsidRPr="005B3ACB" w:rsidRDefault="002731A4" w:rsidP="002731A4">
            <w:pPr>
              <w:rPr>
                <w:rFonts w:cs="Arial"/>
                <w:sz w:val="24"/>
                <w:szCs w:val="24"/>
              </w:rPr>
            </w:pPr>
            <w:r w:rsidRPr="005B3ACB">
              <w:rPr>
                <w:rFonts w:cs="Arial"/>
                <w:sz w:val="24"/>
                <w:szCs w:val="24"/>
              </w:rPr>
              <w:t>Fagfolk på overgrep</w:t>
            </w:r>
          </w:p>
          <w:p w14:paraId="4F940151" w14:textId="77777777" w:rsidR="002731A4" w:rsidRPr="005B3ACB" w:rsidRDefault="002731A4" w:rsidP="002731A4">
            <w:pPr>
              <w:rPr>
                <w:rFonts w:cs="Arial"/>
                <w:sz w:val="24"/>
                <w:szCs w:val="24"/>
              </w:rPr>
            </w:pPr>
            <w:r w:rsidRPr="005B3ACB">
              <w:rPr>
                <w:rFonts w:cs="Arial"/>
                <w:sz w:val="24"/>
                <w:szCs w:val="24"/>
              </w:rPr>
              <w:t>Politi</w:t>
            </w:r>
          </w:p>
        </w:tc>
        <w:tc>
          <w:tcPr>
            <w:tcW w:w="1764" w:type="dxa"/>
            <w:vAlign w:val="center"/>
          </w:tcPr>
          <w:p w14:paraId="7C035863" w14:textId="77777777" w:rsidR="002731A4" w:rsidRPr="005B3ACB" w:rsidRDefault="002731A4" w:rsidP="002731A4">
            <w:pPr>
              <w:rPr>
                <w:rFonts w:cs="Arial"/>
                <w:sz w:val="24"/>
                <w:szCs w:val="24"/>
              </w:rPr>
            </w:pPr>
            <w:r w:rsidRPr="005B3ACB">
              <w:rPr>
                <w:rFonts w:cs="Arial"/>
                <w:sz w:val="24"/>
                <w:szCs w:val="24"/>
              </w:rPr>
              <w:t xml:space="preserve">Gi rett informasjon </w:t>
            </w:r>
          </w:p>
          <w:p w14:paraId="2762D79C" w14:textId="77777777" w:rsidR="002731A4" w:rsidRPr="005B3ACB" w:rsidRDefault="002731A4" w:rsidP="002731A4">
            <w:pPr>
              <w:rPr>
                <w:rFonts w:cs="Arial"/>
                <w:sz w:val="24"/>
                <w:szCs w:val="24"/>
              </w:rPr>
            </w:pPr>
            <w:r w:rsidRPr="005B3ACB">
              <w:rPr>
                <w:rFonts w:cs="Arial"/>
                <w:sz w:val="24"/>
                <w:szCs w:val="24"/>
              </w:rPr>
              <w:t xml:space="preserve">Støtte ansatte </w:t>
            </w:r>
          </w:p>
          <w:p w14:paraId="15F64913" w14:textId="77777777" w:rsidR="002731A4" w:rsidRPr="005B3ACB" w:rsidRDefault="002731A4" w:rsidP="002731A4">
            <w:pPr>
              <w:rPr>
                <w:rFonts w:cs="Arial"/>
                <w:sz w:val="24"/>
                <w:szCs w:val="24"/>
              </w:rPr>
            </w:pPr>
            <w:r w:rsidRPr="005B3ACB">
              <w:rPr>
                <w:rFonts w:cs="Arial"/>
                <w:sz w:val="24"/>
                <w:szCs w:val="24"/>
              </w:rPr>
              <w:t>Planlegge tiltak</w:t>
            </w:r>
          </w:p>
        </w:tc>
        <w:tc>
          <w:tcPr>
            <w:tcW w:w="1674" w:type="dxa"/>
            <w:vAlign w:val="center"/>
          </w:tcPr>
          <w:p w14:paraId="245E29BB" w14:textId="77777777" w:rsidR="002731A4" w:rsidRPr="005B3ACB" w:rsidRDefault="002731A4" w:rsidP="002731A4">
            <w:pPr>
              <w:rPr>
                <w:rFonts w:cs="Arial"/>
                <w:sz w:val="24"/>
                <w:szCs w:val="24"/>
              </w:rPr>
            </w:pPr>
            <w:r w:rsidRPr="005B3ACB">
              <w:rPr>
                <w:rFonts w:cs="Arial"/>
                <w:sz w:val="24"/>
                <w:szCs w:val="24"/>
              </w:rPr>
              <w:t>Oppfølgning av de andre ansatte</w:t>
            </w:r>
          </w:p>
        </w:tc>
      </w:tr>
      <w:tr w:rsidR="002731A4" w:rsidRPr="005B3ACB" w14:paraId="6B6DAA6C" w14:textId="77777777" w:rsidTr="001E0943">
        <w:tc>
          <w:tcPr>
            <w:tcW w:w="675" w:type="dxa"/>
            <w:shd w:val="clear" w:color="auto" w:fill="FDE9D9" w:themeFill="accent6" w:themeFillTint="33"/>
            <w:vAlign w:val="center"/>
          </w:tcPr>
          <w:p w14:paraId="32483D80" w14:textId="77777777" w:rsidR="002731A4" w:rsidRPr="005B3ACB" w:rsidRDefault="002731A4" w:rsidP="002731A4">
            <w:pPr>
              <w:jc w:val="center"/>
              <w:rPr>
                <w:rFonts w:cs="Arial"/>
                <w:sz w:val="24"/>
                <w:szCs w:val="24"/>
              </w:rPr>
            </w:pPr>
            <w:r w:rsidRPr="005B3ACB">
              <w:rPr>
                <w:rFonts w:cs="Arial"/>
                <w:sz w:val="24"/>
                <w:szCs w:val="24"/>
              </w:rPr>
              <w:t>7</w:t>
            </w:r>
          </w:p>
        </w:tc>
        <w:tc>
          <w:tcPr>
            <w:tcW w:w="1425" w:type="dxa"/>
            <w:shd w:val="clear" w:color="auto" w:fill="FDE9D9" w:themeFill="accent6" w:themeFillTint="33"/>
            <w:vAlign w:val="center"/>
          </w:tcPr>
          <w:p w14:paraId="186C2C66" w14:textId="77777777" w:rsidR="002731A4" w:rsidRPr="005B3ACB" w:rsidRDefault="002731A4" w:rsidP="002731A4">
            <w:pPr>
              <w:rPr>
                <w:rFonts w:cs="Arial"/>
                <w:sz w:val="24"/>
                <w:szCs w:val="24"/>
              </w:rPr>
            </w:pPr>
            <w:r w:rsidRPr="005B3ACB">
              <w:rPr>
                <w:rFonts w:cs="Arial"/>
                <w:sz w:val="24"/>
                <w:szCs w:val="24"/>
              </w:rPr>
              <w:t>Følge opp barnet</w:t>
            </w:r>
          </w:p>
        </w:tc>
        <w:tc>
          <w:tcPr>
            <w:tcW w:w="1644" w:type="dxa"/>
            <w:vAlign w:val="center"/>
          </w:tcPr>
          <w:p w14:paraId="08EFF0D1" w14:textId="77777777" w:rsidR="002731A4" w:rsidRPr="005B3ACB" w:rsidRDefault="002731A4" w:rsidP="002731A4">
            <w:pPr>
              <w:rPr>
                <w:rFonts w:cs="Arial"/>
                <w:sz w:val="24"/>
                <w:szCs w:val="24"/>
              </w:rPr>
            </w:pPr>
            <w:r w:rsidRPr="005B3ACB">
              <w:rPr>
                <w:rFonts w:cs="Arial"/>
                <w:sz w:val="24"/>
                <w:szCs w:val="24"/>
              </w:rPr>
              <w:t>Pedagogisk leder</w:t>
            </w:r>
          </w:p>
        </w:tc>
        <w:tc>
          <w:tcPr>
            <w:tcW w:w="2106" w:type="dxa"/>
            <w:vAlign w:val="center"/>
          </w:tcPr>
          <w:p w14:paraId="77F63865" w14:textId="77777777" w:rsidR="002731A4" w:rsidRPr="005B3ACB" w:rsidRDefault="002731A4" w:rsidP="002731A4">
            <w:pPr>
              <w:rPr>
                <w:rFonts w:cs="Arial"/>
                <w:sz w:val="24"/>
                <w:szCs w:val="24"/>
              </w:rPr>
            </w:pPr>
            <w:r w:rsidRPr="005B3ACB">
              <w:rPr>
                <w:rFonts w:cs="Arial"/>
                <w:sz w:val="24"/>
                <w:szCs w:val="24"/>
              </w:rPr>
              <w:t>Styrer</w:t>
            </w:r>
          </w:p>
          <w:p w14:paraId="3BDE7CEB" w14:textId="77777777" w:rsidR="002731A4" w:rsidRPr="005B3ACB" w:rsidRDefault="002731A4" w:rsidP="002731A4">
            <w:pPr>
              <w:rPr>
                <w:rFonts w:cs="Arial"/>
                <w:sz w:val="24"/>
                <w:szCs w:val="24"/>
              </w:rPr>
            </w:pPr>
            <w:r w:rsidRPr="005B3ACB">
              <w:rPr>
                <w:rFonts w:cs="Arial"/>
                <w:sz w:val="24"/>
                <w:szCs w:val="24"/>
              </w:rPr>
              <w:t>PPT</w:t>
            </w:r>
          </w:p>
          <w:p w14:paraId="616B1185" w14:textId="77777777" w:rsidR="002731A4" w:rsidRPr="005B3ACB" w:rsidRDefault="002731A4" w:rsidP="002731A4">
            <w:pPr>
              <w:rPr>
                <w:rFonts w:cs="Arial"/>
                <w:sz w:val="24"/>
                <w:szCs w:val="24"/>
              </w:rPr>
            </w:pPr>
            <w:r w:rsidRPr="005B3ACB">
              <w:rPr>
                <w:rFonts w:cs="Arial"/>
                <w:sz w:val="24"/>
                <w:szCs w:val="24"/>
              </w:rPr>
              <w:t>Andre fagfolk</w:t>
            </w:r>
          </w:p>
        </w:tc>
        <w:tc>
          <w:tcPr>
            <w:tcW w:w="1764" w:type="dxa"/>
            <w:vAlign w:val="center"/>
          </w:tcPr>
          <w:p w14:paraId="638C0676" w14:textId="77777777" w:rsidR="002731A4" w:rsidRPr="005B3ACB" w:rsidRDefault="002731A4" w:rsidP="002731A4">
            <w:pPr>
              <w:rPr>
                <w:rFonts w:cs="Arial"/>
                <w:sz w:val="24"/>
                <w:szCs w:val="24"/>
              </w:rPr>
            </w:pPr>
          </w:p>
          <w:p w14:paraId="0DE0D355" w14:textId="77777777" w:rsidR="002731A4" w:rsidRPr="005B3ACB" w:rsidRDefault="002731A4" w:rsidP="002731A4">
            <w:pPr>
              <w:rPr>
                <w:rFonts w:cs="Arial"/>
                <w:sz w:val="24"/>
                <w:szCs w:val="24"/>
              </w:rPr>
            </w:pPr>
            <w:r w:rsidRPr="005B3ACB">
              <w:rPr>
                <w:rFonts w:cs="Arial"/>
                <w:sz w:val="24"/>
                <w:szCs w:val="24"/>
              </w:rPr>
              <w:t>Omsorg for barnet</w:t>
            </w:r>
          </w:p>
          <w:p w14:paraId="05181E07" w14:textId="77777777" w:rsidR="002731A4" w:rsidRPr="005B3ACB" w:rsidRDefault="002731A4" w:rsidP="002731A4">
            <w:pPr>
              <w:rPr>
                <w:rFonts w:cs="Arial"/>
                <w:sz w:val="24"/>
                <w:szCs w:val="24"/>
              </w:rPr>
            </w:pPr>
            <w:r w:rsidRPr="005B3ACB">
              <w:rPr>
                <w:rFonts w:cs="Arial"/>
                <w:sz w:val="24"/>
                <w:szCs w:val="24"/>
              </w:rPr>
              <w:t>Planlegge tiltak</w:t>
            </w:r>
          </w:p>
          <w:p w14:paraId="0944A439" w14:textId="77777777" w:rsidR="002731A4" w:rsidRPr="005B3ACB" w:rsidRDefault="002731A4" w:rsidP="002731A4">
            <w:pPr>
              <w:rPr>
                <w:rFonts w:cs="Arial"/>
                <w:sz w:val="24"/>
                <w:szCs w:val="24"/>
              </w:rPr>
            </w:pPr>
            <w:r w:rsidRPr="005B3ACB">
              <w:rPr>
                <w:rFonts w:cs="Arial"/>
                <w:sz w:val="24"/>
                <w:szCs w:val="24"/>
              </w:rPr>
              <w:t>Etablere ansvarsgruppe</w:t>
            </w:r>
          </w:p>
        </w:tc>
        <w:tc>
          <w:tcPr>
            <w:tcW w:w="1674" w:type="dxa"/>
            <w:vAlign w:val="center"/>
          </w:tcPr>
          <w:p w14:paraId="295CE298" w14:textId="77777777" w:rsidR="002731A4" w:rsidRPr="005B3ACB" w:rsidRDefault="002731A4" w:rsidP="002731A4">
            <w:pPr>
              <w:rPr>
                <w:rFonts w:cs="Arial"/>
                <w:sz w:val="24"/>
                <w:szCs w:val="24"/>
              </w:rPr>
            </w:pPr>
            <w:r w:rsidRPr="005B3ACB">
              <w:rPr>
                <w:rFonts w:cs="Arial"/>
                <w:sz w:val="24"/>
                <w:szCs w:val="24"/>
              </w:rPr>
              <w:t>Oppfølgning av barnet</w:t>
            </w:r>
          </w:p>
        </w:tc>
      </w:tr>
      <w:tr w:rsidR="002731A4" w:rsidRPr="005B3ACB" w14:paraId="5A74B8A6" w14:textId="77777777" w:rsidTr="001E0943">
        <w:tc>
          <w:tcPr>
            <w:tcW w:w="675" w:type="dxa"/>
            <w:shd w:val="clear" w:color="auto" w:fill="FDE9D9" w:themeFill="accent6" w:themeFillTint="33"/>
            <w:vAlign w:val="center"/>
          </w:tcPr>
          <w:p w14:paraId="692FDCD4" w14:textId="77777777" w:rsidR="002731A4" w:rsidRPr="005B3ACB" w:rsidRDefault="002731A4" w:rsidP="002731A4">
            <w:pPr>
              <w:jc w:val="center"/>
              <w:rPr>
                <w:rFonts w:cs="Arial"/>
                <w:sz w:val="24"/>
                <w:szCs w:val="24"/>
              </w:rPr>
            </w:pPr>
            <w:r w:rsidRPr="005B3ACB">
              <w:rPr>
                <w:rFonts w:cs="Arial"/>
                <w:sz w:val="24"/>
                <w:szCs w:val="24"/>
              </w:rPr>
              <w:t>8</w:t>
            </w:r>
          </w:p>
        </w:tc>
        <w:tc>
          <w:tcPr>
            <w:tcW w:w="1425" w:type="dxa"/>
            <w:shd w:val="clear" w:color="auto" w:fill="FDE9D9" w:themeFill="accent6" w:themeFillTint="33"/>
            <w:vAlign w:val="center"/>
          </w:tcPr>
          <w:p w14:paraId="6C37AAEC" w14:textId="77777777" w:rsidR="002731A4" w:rsidRPr="005B3ACB" w:rsidRDefault="002731A4" w:rsidP="002731A4">
            <w:pPr>
              <w:rPr>
                <w:rFonts w:cs="Arial"/>
                <w:sz w:val="24"/>
                <w:szCs w:val="24"/>
              </w:rPr>
            </w:pPr>
            <w:r w:rsidRPr="005B3ACB">
              <w:rPr>
                <w:rFonts w:cs="Arial"/>
                <w:sz w:val="24"/>
                <w:szCs w:val="24"/>
              </w:rPr>
              <w:t>Informere andre foresatte</w:t>
            </w:r>
          </w:p>
        </w:tc>
        <w:tc>
          <w:tcPr>
            <w:tcW w:w="1644" w:type="dxa"/>
            <w:vAlign w:val="center"/>
          </w:tcPr>
          <w:p w14:paraId="2EA50DE1" w14:textId="77777777" w:rsidR="002731A4" w:rsidRPr="005B3ACB" w:rsidRDefault="002731A4" w:rsidP="002731A4">
            <w:pPr>
              <w:rPr>
                <w:rFonts w:cs="Arial"/>
                <w:sz w:val="24"/>
                <w:szCs w:val="24"/>
              </w:rPr>
            </w:pPr>
            <w:r w:rsidRPr="005B3ACB">
              <w:rPr>
                <w:rFonts w:cs="Arial"/>
                <w:sz w:val="24"/>
                <w:szCs w:val="24"/>
              </w:rPr>
              <w:t>Styrer</w:t>
            </w:r>
          </w:p>
        </w:tc>
        <w:tc>
          <w:tcPr>
            <w:tcW w:w="2106" w:type="dxa"/>
            <w:vAlign w:val="center"/>
          </w:tcPr>
          <w:p w14:paraId="0D124B2E" w14:textId="77777777" w:rsidR="002731A4" w:rsidRPr="005B3ACB" w:rsidRDefault="002731A4" w:rsidP="002731A4">
            <w:pPr>
              <w:rPr>
                <w:rFonts w:cs="Arial"/>
                <w:sz w:val="24"/>
                <w:szCs w:val="24"/>
              </w:rPr>
            </w:pPr>
            <w:r w:rsidRPr="005B3ACB">
              <w:rPr>
                <w:rFonts w:cs="Arial"/>
                <w:sz w:val="24"/>
                <w:szCs w:val="24"/>
              </w:rPr>
              <w:t xml:space="preserve">Barnehageeier </w:t>
            </w:r>
          </w:p>
          <w:p w14:paraId="11DAE068" w14:textId="77777777" w:rsidR="002731A4" w:rsidRPr="005B3ACB" w:rsidRDefault="002731A4" w:rsidP="002731A4">
            <w:pPr>
              <w:rPr>
                <w:rFonts w:cs="Arial"/>
                <w:sz w:val="24"/>
                <w:szCs w:val="24"/>
              </w:rPr>
            </w:pPr>
            <w:r w:rsidRPr="005B3ACB">
              <w:rPr>
                <w:rFonts w:cs="Arial"/>
                <w:sz w:val="24"/>
                <w:szCs w:val="24"/>
              </w:rPr>
              <w:t>Fagfolk på overgrep</w:t>
            </w:r>
          </w:p>
          <w:p w14:paraId="14DFAE35" w14:textId="77777777" w:rsidR="002731A4" w:rsidRPr="005B3ACB" w:rsidRDefault="002731A4" w:rsidP="002731A4">
            <w:pPr>
              <w:rPr>
                <w:rFonts w:cs="Arial"/>
                <w:sz w:val="24"/>
                <w:szCs w:val="24"/>
              </w:rPr>
            </w:pPr>
            <w:r w:rsidRPr="005B3ACB">
              <w:rPr>
                <w:rFonts w:cs="Arial"/>
                <w:sz w:val="24"/>
                <w:szCs w:val="24"/>
              </w:rPr>
              <w:t>Politi</w:t>
            </w:r>
          </w:p>
          <w:p w14:paraId="642AD21C" w14:textId="77777777" w:rsidR="002731A4" w:rsidRPr="005B3ACB" w:rsidRDefault="002731A4" w:rsidP="002731A4">
            <w:pPr>
              <w:rPr>
                <w:rFonts w:cs="Arial"/>
                <w:sz w:val="24"/>
                <w:szCs w:val="24"/>
              </w:rPr>
            </w:pPr>
          </w:p>
        </w:tc>
        <w:tc>
          <w:tcPr>
            <w:tcW w:w="1764" w:type="dxa"/>
            <w:vAlign w:val="center"/>
          </w:tcPr>
          <w:p w14:paraId="59CB787A" w14:textId="77777777" w:rsidR="002731A4" w:rsidRPr="005B3ACB" w:rsidRDefault="002731A4" w:rsidP="002731A4">
            <w:pPr>
              <w:rPr>
                <w:rFonts w:cs="Arial"/>
                <w:sz w:val="24"/>
                <w:szCs w:val="24"/>
              </w:rPr>
            </w:pPr>
          </w:p>
          <w:p w14:paraId="6DD9C745" w14:textId="77777777" w:rsidR="002731A4" w:rsidRPr="005B3ACB" w:rsidRDefault="002731A4" w:rsidP="002731A4">
            <w:pPr>
              <w:rPr>
                <w:rFonts w:cs="Arial"/>
                <w:sz w:val="24"/>
                <w:szCs w:val="24"/>
              </w:rPr>
            </w:pPr>
            <w:r w:rsidRPr="005B3ACB">
              <w:rPr>
                <w:rFonts w:cs="Arial"/>
                <w:sz w:val="24"/>
                <w:szCs w:val="24"/>
              </w:rPr>
              <w:t>Gi rett informasjon</w:t>
            </w:r>
          </w:p>
          <w:p w14:paraId="56BE91EF" w14:textId="77777777" w:rsidR="002731A4" w:rsidRPr="005B3ACB" w:rsidRDefault="002731A4" w:rsidP="002731A4">
            <w:pPr>
              <w:rPr>
                <w:rFonts w:cs="Arial"/>
                <w:sz w:val="24"/>
                <w:szCs w:val="24"/>
              </w:rPr>
            </w:pPr>
            <w:r w:rsidRPr="005B3ACB">
              <w:rPr>
                <w:rFonts w:cs="Arial"/>
                <w:sz w:val="24"/>
                <w:szCs w:val="24"/>
              </w:rPr>
              <w:t xml:space="preserve">Hindre rykter og forhåndsdømming </w:t>
            </w:r>
          </w:p>
          <w:p w14:paraId="67F15F01" w14:textId="77777777" w:rsidR="002731A4" w:rsidRPr="005B3ACB" w:rsidRDefault="002731A4" w:rsidP="002731A4">
            <w:pPr>
              <w:rPr>
                <w:rFonts w:cs="Arial"/>
                <w:sz w:val="24"/>
                <w:szCs w:val="24"/>
              </w:rPr>
            </w:pPr>
            <w:r w:rsidRPr="005B3ACB">
              <w:rPr>
                <w:rFonts w:cs="Arial"/>
                <w:sz w:val="24"/>
                <w:szCs w:val="24"/>
              </w:rPr>
              <w:t>Bygge tillit til barnehagen</w:t>
            </w:r>
          </w:p>
          <w:p w14:paraId="31D699C2" w14:textId="77777777" w:rsidR="002731A4" w:rsidRPr="005B3ACB" w:rsidRDefault="002731A4" w:rsidP="002731A4">
            <w:pPr>
              <w:rPr>
                <w:rFonts w:cs="Arial"/>
                <w:sz w:val="24"/>
                <w:szCs w:val="24"/>
              </w:rPr>
            </w:pPr>
          </w:p>
        </w:tc>
        <w:tc>
          <w:tcPr>
            <w:tcW w:w="1674" w:type="dxa"/>
            <w:vAlign w:val="center"/>
          </w:tcPr>
          <w:p w14:paraId="10D56CA3" w14:textId="77777777" w:rsidR="002731A4" w:rsidRPr="005B3ACB" w:rsidRDefault="002731A4" w:rsidP="002731A4">
            <w:pPr>
              <w:rPr>
                <w:rFonts w:cs="Arial"/>
                <w:sz w:val="24"/>
                <w:szCs w:val="24"/>
              </w:rPr>
            </w:pPr>
            <w:r w:rsidRPr="005B3ACB">
              <w:rPr>
                <w:rFonts w:cs="Arial"/>
                <w:sz w:val="24"/>
                <w:szCs w:val="24"/>
              </w:rPr>
              <w:t>Informasjon til hjemmene om mistanke mot ansatt</w:t>
            </w:r>
          </w:p>
          <w:p w14:paraId="66B575CA" w14:textId="77777777" w:rsidR="002731A4" w:rsidRPr="005B3ACB" w:rsidRDefault="002731A4" w:rsidP="002731A4">
            <w:pPr>
              <w:rPr>
                <w:rFonts w:cs="Arial"/>
                <w:sz w:val="24"/>
                <w:szCs w:val="24"/>
              </w:rPr>
            </w:pPr>
            <w:r w:rsidRPr="005B3ACB">
              <w:rPr>
                <w:rFonts w:cs="Arial"/>
                <w:sz w:val="24"/>
                <w:szCs w:val="24"/>
              </w:rPr>
              <w:t>Muntlig invitasjon til foreldremøte med varslingsliste</w:t>
            </w:r>
          </w:p>
        </w:tc>
      </w:tr>
      <w:tr w:rsidR="002731A4" w:rsidRPr="005B3ACB" w14:paraId="4FFFB405" w14:textId="77777777" w:rsidTr="001E0943">
        <w:tc>
          <w:tcPr>
            <w:tcW w:w="675" w:type="dxa"/>
            <w:shd w:val="clear" w:color="auto" w:fill="FDE9D9" w:themeFill="accent6" w:themeFillTint="33"/>
            <w:vAlign w:val="center"/>
          </w:tcPr>
          <w:p w14:paraId="4ADC9238" w14:textId="77777777" w:rsidR="002731A4" w:rsidRPr="005B3ACB" w:rsidRDefault="002731A4" w:rsidP="002731A4">
            <w:pPr>
              <w:rPr>
                <w:rFonts w:cs="Arial"/>
                <w:sz w:val="24"/>
                <w:szCs w:val="24"/>
              </w:rPr>
            </w:pPr>
            <w:r w:rsidRPr="005B3ACB">
              <w:rPr>
                <w:rFonts w:cs="Arial"/>
                <w:sz w:val="24"/>
                <w:szCs w:val="24"/>
              </w:rPr>
              <w:t>9</w:t>
            </w:r>
          </w:p>
        </w:tc>
        <w:tc>
          <w:tcPr>
            <w:tcW w:w="1425" w:type="dxa"/>
            <w:shd w:val="clear" w:color="auto" w:fill="FDE9D9" w:themeFill="accent6" w:themeFillTint="33"/>
            <w:vAlign w:val="center"/>
          </w:tcPr>
          <w:p w14:paraId="0AE246FD" w14:textId="77777777" w:rsidR="002731A4" w:rsidRPr="005B3ACB" w:rsidRDefault="002731A4" w:rsidP="002731A4">
            <w:pPr>
              <w:rPr>
                <w:rFonts w:cs="Arial"/>
                <w:sz w:val="24"/>
                <w:szCs w:val="24"/>
              </w:rPr>
            </w:pPr>
            <w:r w:rsidRPr="005B3ACB">
              <w:rPr>
                <w:rFonts w:cs="Arial"/>
                <w:sz w:val="24"/>
                <w:szCs w:val="24"/>
              </w:rPr>
              <w:t>Foreldremøte</w:t>
            </w:r>
          </w:p>
        </w:tc>
        <w:tc>
          <w:tcPr>
            <w:tcW w:w="1644" w:type="dxa"/>
            <w:vAlign w:val="center"/>
          </w:tcPr>
          <w:p w14:paraId="25CA06D1" w14:textId="77777777" w:rsidR="002731A4" w:rsidRPr="005B3ACB" w:rsidRDefault="002731A4" w:rsidP="002731A4">
            <w:pPr>
              <w:rPr>
                <w:rFonts w:cs="Arial"/>
                <w:sz w:val="24"/>
                <w:szCs w:val="24"/>
              </w:rPr>
            </w:pPr>
            <w:r w:rsidRPr="005B3ACB">
              <w:rPr>
                <w:rFonts w:cs="Arial"/>
                <w:sz w:val="24"/>
                <w:szCs w:val="24"/>
              </w:rPr>
              <w:t>Barnehageeier og Styrer</w:t>
            </w:r>
          </w:p>
        </w:tc>
        <w:tc>
          <w:tcPr>
            <w:tcW w:w="2106" w:type="dxa"/>
            <w:vAlign w:val="center"/>
          </w:tcPr>
          <w:p w14:paraId="52744E86" w14:textId="77777777" w:rsidR="002731A4" w:rsidRPr="005B3ACB" w:rsidRDefault="002731A4" w:rsidP="002731A4">
            <w:pPr>
              <w:rPr>
                <w:rFonts w:cs="Arial"/>
                <w:sz w:val="24"/>
                <w:szCs w:val="24"/>
              </w:rPr>
            </w:pPr>
          </w:p>
          <w:p w14:paraId="52F55946" w14:textId="77777777" w:rsidR="002731A4" w:rsidRPr="005B3ACB" w:rsidRDefault="002731A4" w:rsidP="002731A4">
            <w:pPr>
              <w:rPr>
                <w:rFonts w:cs="Arial"/>
                <w:sz w:val="24"/>
                <w:szCs w:val="24"/>
              </w:rPr>
            </w:pPr>
            <w:r w:rsidRPr="005B3ACB">
              <w:rPr>
                <w:rFonts w:cs="Arial"/>
                <w:sz w:val="24"/>
                <w:szCs w:val="24"/>
              </w:rPr>
              <w:t>PPT</w:t>
            </w:r>
          </w:p>
          <w:p w14:paraId="296EB02B" w14:textId="77777777" w:rsidR="002731A4" w:rsidRPr="005B3ACB" w:rsidRDefault="002731A4" w:rsidP="002731A4">
            <w:pPr>
              <w:rPr>
                <w:rFonts w:cs="Arial"/>
                <w:sz w:val="24"/>
                <w:szCs w:val="24"/>
              </w:rPr>
            </w:pPr>
            <w:r w:rsidRPr="005B3ACB">
              <w:rPr>
                <w:rFonts w:cs="Arial"/>
                <w:sz w:val="24"/>
                <w:szCs w:val="24"/>
              </w:rPr>
              <w:t xml:space="preserve">Andre fagfolk </w:t>
            </w:r>
          </w:p>
          <w:p w14:paraId="16691E04" w14:textId="77777777" w:rsidR="002731A4" w:rsidRPr="005B3ACB" w:rsidRDefault="002731A4" w:rsidP="002731A4">
            <w:pPr>
              <w:rPr>
                <w:rFonts w:cs="Arial"/>
                <w:sz w:val="24"/>
                <w:szCs w:val="24"/>
              </w:rPr>
            </w:pPr>
            <w:r w:rsidRPr="005B3ACB">
              <w:rPr>
                <w:rFonts w:cs="Arial"/>
                <w:sz w:val="24"/>
                <w:szCs w:val="24"/>
              </w:rPr>
              <w:t>Politi</w:t>
            </w:r>
          </w:p>
        </w:tc>
        <w:tc>
          <w:tcPr>
            <w:tcW w:w="1764" w:type="dxa"/>
            <w:vAlign w:val="center"/>
          </w:tcPr>
          <w:p w14:paraId="59B1425D" w14:textId="77777777" w:rsidR="002731A4" w:rsidRPr="005B3ACB" w:rsidRDefault="002731A4" w:rsidP="002731A4">
            <w:pPr>
              <w:rPr>
                <w:rFonts w:cs="Arial"/>
                <w:sz w:val="24"/>
                <w:szCs w:val="24"/>
              </w:rPr>
            </w:pPr>
            <w:r w:rsidRPr="005B3ACB">
              <w:rPr>
                <w:rFonts w:cs="Arial"/>
                <w:sz w:val="24"/>
                <w:szCs w:val="24"/>
              </w:rPr>
              <w:t>Informere foresatte</w:t>
            </w:r>
          </w:p>
          <w:p w14:paraId="004BCB7F" w14:textId="77777777" w:rsidR="002731A4" w:rsidRPr="005B3ACB" w:rsidRDefault="002731A4" w:rsidP="002731A4">
            <w:pPr>
              <w:rPr>
                <w:rFonts w:cs="Arial"/>
                <w:sz w:val="24"/>
                <w:szCs w:val="24"/>
              </w:rPr>
            </w:pPr>
            <w:r w:rsidRPr="005B3ACB">
              <w:rPr>
                <w:rFonts w:cs="Arial"/>
                <w:sz w:val="24"/>
                <w:szCs w:val="24"/>
              </w:rPr>
              <w:t>Gi råd til foresatte</w:t>
            </w:r>
          </w:p>
        </w:tc>
        <w:tc>
          <w:tcPr>
            <w:tcW w:w="1674" w:type="dxa"/>
            <w:vAlign w:val="center"/>
          </w:tcPr>
          <w:p w14:paraId="76CA7537" w14:textId="77777777" w:rsidR="002731A4" w:rsidRPr="005B3ACB" w:rsidRDefault="002731A4" w:rsidP="002731A4">
            <w:pPr>
              <w:rPr>
                <w:rFonts w:cs="Arial"/>
                <w:sz w:val="24"/>
                <w:szCs w:val="24"/>
              </w:rPr>
            </w:pPr>
            <w:r w:rsidRPr="005B3ACB">
              <w:rPr>
                <w:rFonts w:cs="Arial"/>
                <w:sz w:val="24"/>
                <w:szCs w:val="24"/>
              </w:rPr>
              <w:t>Foreldremøte om seksuelle overgrep</w:t>
            </w:r>
          </w:p>
        </w:tc>
      </w:tr>
      <w:tr w:rsidR="002731A4" w:rsidRPr="005B3ACB" w14:paraId="10EA2F0E" w14:textId="77777777" w:rsidTr="001E0943">
        <w:tc>
          <w:tcPr>
            <w:tcW w:w="675" w:type="dxa"/>
            <w:shd w:val="clear" w:color="auto" w:fill="FDE9D9" w:themeFill="accent6" w:themeFillTint="33"/>
            <w:vAlign w:val="center"/>
          </w:tcPr>
          <w:p w14:paraId="1FAA0167" w14:textId="77777777" w:rsidR="002731A4" w:rsidRPr="005B3ACB" w:rsidRDefault="002731A4" w:rsidP="002731A4">
            <w:pPr>
              <w:rPr>
                <w:rFonts w:cs="Arial"/>
                <w:sz w:val="24"/>
                <w:szCs w:val="24"/>
              </w:rPr>
            </w:pPr>
            <w:r w:rsidRPr="005B3ACB">
              <w:rPr>
                <w:rFonts w:cs="Arial"/>
                <w:sz w:val="24"/>
                <w:szCs w:val="24"/>
              </w:rPr>
              <w:t>10</w:t>
            </w:r>
          </w:p>
        </w:tc>
        <w:tc>
          <w:tcPr>
            <w:tcW w:w="1425" w:type="dxa"/>
            <w:shd w:val="clear" w:color="auto" w:fill="FDE9D9" w:themeFill="accent6" w:themeFillTint="33"/>
            <w:vAlign w:val="center"/>
          </w:tcPr>
          <w:p w14:paraId="5804A13C" w14:textId="77777777" w:rsidR="002731A4" w:rsidRPr="005B3ACB" w:rsidRDefault="002731A4" w:rsidP="002731A4">
            <w:pPr>
              <w:rPr>
                <w:rFonts w:cs="Arial"/>
                <w:sz w:val="24"/>
                <w:szCs w:val="24"/>
              </w:rPr>
            </w:pPr>
            <w:r w:rsidRPr="005B3ACB">
              <w:rPr>
                <w:rFonts w:cs="Arial"/>
                <w:sz w:val="24"/>
                <w:szCs w:val="24"/>
              </w:rPr>
              <w:t>Informere barna</w:t>
            </w:r>
          </w:p>
        </w:tc>
        <w:tc>
          <w:tcPr>
            <w:tcW w:w="1644" w:type="dxa"/>
            <w:vAlign w:val="center"/>
          </w:tcPr>
          <w:p w14:paraId="44AA6C50" w14:textId="77777777" w:rsidR="002731A4" w:rsidRPr="005B3ACB" w:rsidRDefault="002731A4" w:rsidP="002731A4">
            <w:pPr>
              <w:rPr>
                <w:rFonts w:cs="Arial"/>
                <w:sz w:val="24"/>
                <w:szCs w:val="24"/>
              </w:rPr>
            </w:pPr>
            <w:r w:rsidRPr="005B3ACB">
              <w:rPr>
                <w:rFonts w:cs="Arial"/>
                <w:sz w:val="24"/>
                <w:szCs w:val="24"/>
              </w:rPr>
              <w:t>Pedagogisk leder</w:t>
            </w:r>
          </w:p>
        </w:tc>
        <w:tc>
          <w:tcPr>
            <w:tcW w:w="2106" w:type="dxa"/>
            <w:vAlign w:val="center"/>
          </w:tcPr>
          <w:p w14:paraId="590A1A05" w14:textId="77777777" w:rsidR="002731A4" w:rsidRPr="005B3ACB" w:rsidRDefault="002731A4" w:rsidP="002731A4">
            <w:pPr>
              <w:rPr>
                <w:rFonts w:cs="Arial"/>
                <w:sz w:val="24"/>
                <w:szCs w:val="24"/>
              </w:rPr>
            </w:pPr>
            <w:r w:rsidRPr="005B3ACB">
              <w:rPr>
                <w:rFonts w:cs="Arial"/>
                <w:sz w:val="24"/>
                <w:szCs w:val="24"/>
              </w:rPr>
              <w:t xml:space="preserve">Styrer </w:t>
            </w:r>
          </w:p>
          <w:p w14:paraId="73950D4D" w14:textId="77777777" w:rsidR="002731A4" w:rsidRPr="005B3ACB" w:rsidRDefault="002731A4" w:rsidP="002731A4">
            <w:pPr>
              <w:rPr>
                <w:rFonts w:cs="Arial"/>
                <w:sz w:val="24"/>
                <w:szCs w:val="24"/>
              </w:rPr>
            </w:pPr>
            <w:r w:rsidRPr="005B3ACB">
              <w:rPr>
                <w:rFonts w:cs="Arial"/>
                <w:sz w:val="24"/>
                <w:szCs w:val="24"/>
              </w:rPr>
              <w:t>PPT</w:t>
            </w:r>
          </w:p>
        </w:tc>
        <w:tc>
          <w:tcPr>
            <w:tcW w:w="1764" w:type="dxa"/>
            <w:vAlign w:val="center"/>
          </w:tcPr>
          <w:p w14:paraId="382C3ADC" w14:textId="77777777" w:rsidR="002731A4" w:rsidRPr="005B3ACB" w:rsidRDefault="002731A4" w:rsidP="002731A4">
            <w:pPr>
              <w:rPr>
                <w:rFonts w:cs="Arial"/>
                <w:sz w:val="24"/>
                <w:szCs w:val="24"/>
              </w:rPr>
            </w:pPr>
          </w:p>
          <w:p w14:paraId="13DAD561" w14:textId="77777777" w:rsidR="002731A4" w:rsidRPr="005B3ACB" w:rsidRDefault="002731A4" w:rsidP="002731A4">
            <w:pPr>
              <w:rPr>
                <w:rFonts w:cs="Arial"/>
                <w:sz w:val="24"/>
                <w:szCs w:val="24"/>
              </w:rPr>
            </w:pPr>
            <w:r w:rsidRPr="005B3ACB">
              <w:rPr>
                <w:rFonts w:cs="Arial"/>
                <w:sz w:val="24"/>
                <w:szCs w:val="24"/>
              </w:rPr>
              <w:t>Gi rett informasjon</w:t>
            </w:r>
          </w:p>
          <w:p w14:paraId="4D389A57" w14:textId="77777777" w:rsidR="002731A4" w:rsidRPr="005B3ACB" w:rsidRDefault="002731A4" w:rsidP="002731A4">
            <w:pPr>
              <w:rPr>
                <w:rFonts w:cs="Arial"/>
                <w:sz w:val="24"/>
                <w:szCs w:val="24"/>
              </w:rPr>
            </w:pPr>
            <w:r w:rsidRPr="005B3ACB">
              <w:rPr>
                <w:rFonts w:cs="Arial"/>
                <w:sz w:val="24"/>
                <w:szCs w:val="24"/>
              </w:rPr>
              <w:t xml:space="preserve">Bearbeide </w:t>
            </w:r>
          </w:p>
          <w:p w14:paraId="0F85ECFA" w14:textId="77777777" w:rsidR="002731A4" w:rsidRPr="005B3ACB" w:rsidRDefault="002731A4" w:rsidP="002731A4">
            <w:pPr>
              <w:rPr>
                <w:rFonts w:cs="Arial"/>
                <w:sz w:val="24"/>
                <w:szCs w:val="24"/>
              </w:rPr>
            </w:pPr>
            <w:r w:rsidRPr="005B3ACB">
              <w:rPr>
                <w:rFonts w:cs="Arial"/>
                <w:sz w:val="24"/>
                <w:szCs w:val="24"/>
              </w:rPr>
              <w:t>Hindre engstelse</w:t>
            </w:r>
          </w:p>
        </w:tc>
        <w:tc>
          <w:tcPr>
            <w:tcW w:w="1674" w:type="dxa"/>
            <w:vAlign w:val="center"/>
          </w:tcPr>
          <w:p w14:paraId="1FE0DF7B" w14:textId="77777777" w:rsidR="002731A4" w:rsidRPr="005B3ACB" w:rsidRDefault="002731A4" w:rsidP="002731A4">
            <w:pPr>
              <w:rPr>
                <w:rFonts w:cs="Arial"/>
                <w:sz w:val="24"/>
                <w:szCs w:val="24"/>
              </w:rPr>
            </w:pPr>
            <w:r w:rsidRPr="005B3ACB">
              <w:rPr>
                <w:rFonts w:cs="Arial"/>
                <w:sz w:val="24"/>
                <w:szCs w:val="24"/>
              </w:rPr>
              <w:t>Informasjon til de andre barna</w:t>
            </w:r>
          </w:p>
        </w:tc>
      </w:tr>
      <w:tr w:rsidR="002731A4" w:rsidRPr="005B3ACB" w14:paraId="3DA6C7E2" w14:textId="77777777" w:rsidTr="001E0943">
        <w:tc>
          <w:tcPr>
            <w:tcW w:w="675" w:type="dxa"/>
            <w:shd w:val="clear" w:color="auto" w:fill="FDE9D9" w:themeFill="accent6" w:themeFillTint="33"/>
            <w:vAlign w:val="center"/>
          </w:tcPr>
          <w:p w14:paraId="031BD680" w14:textId="77777777" w:rsidR="002731A4" w:rsidRPr="005B3ACB" w:rsidRDefault="002731A4" w:rsidP="002731A4">
            <w:pPr>
              <w:rPr>
                <w:rFonts w:cs="Arial"/>
                <w:sz w:val="24"/>
                <w:szCs w:val="24"/>
              </w:rPr>
            </w:pPr>
            <w:r w:rsidRPr="005B3ACB">
              <w:rPr>
                <w:rFonts w:cs="Arial"/>
                <w:sz w:val="24"/>
                <w:szCs w:val="24"/>
              </w:rPr>
              <w:t>11</w:t>
            </w:r>
          </w:p>
        </w:tc>
        <w:tc>
          <w:tcPr>
            <w:tcW w:w="1425" w:type="dxa"/>
            <w:shd w:val="clear" w:color="auto" w:fill="FDE9D9" w:themeFill="accent6" w:themeFillTint="33"/>
            <w:vAlign w:val="center"/>
          </w:tcPr>
          <w:p w14:paraId="5E0098A2" w14:textId="77777777" w:rsidR="002731A4" w:rsidRPr="005B3ACB" w:rsidRDefault="002731A4" w:rsidP="002731A4">
            <w:pPr>
              <w:rPr>
                <w:rFonts w:cs="Arial"/>
                <w:sz w:val="24"/>
                <w:szCs w:val="24"/>
              </w:rPr>
            </w:pPr>
            <w:r w:rsidRPr="005B3ACB">
              <w:rPr>
                <w:rFonts w:cs="Arial"/>
                <w:sz w:val="24"/>
                <w:szCs w:val="24"/>
              </w:rPr>
              <w:t>Mediehåndtering</w:t>
            </w:r>
          </w:p>
        </w:tc>
        <w:tc>
          <w:tcPr>
            <w:tcW w:w="1644" w:type="dxa"/>
            <w:vAlign w:val="center"/>
          </w:tcPr>
          <w:p w14:paraId="57EC582B" w14:textId="77777777" w:rsidR="002731A4" w:rsidRPr="005B3ACB" w:rsidRDefault="002731A4" w:rsidP="002731A4">
            <w:pPr>
              <w:rPr>
                <w:rFonts w:cs="Arial"/>
                <w:sz w:val="24"/>
                <w:szCs w:val="24"/>
              </w:rPr>
            </w:pPr>
            <w:r w:rsidRPr="005B3ACB">
              <w:rPr>
                <w:rFonts w:cs="Arial"/>
                <w:sz w:val="24"/>
                <w:szCs w:val="24"/>
              </w:rPr>
              <w:t>Styrer</w:t>
            </w:r>
          </w:p>
        </w:tc>
        <w:tc>
          <w:tcPr>
            <w:tcW w:w="2106" w:type="dxa"/>
            <w:vAlign w:val="center"/>
          </w:tcPr>
          <w:p w14:paraId="20FF47E2" w14:textId="77777777" w:rsidR="002731A4" w:rsidRPr="005B3ACB" w:rsidRDefault="002731A4" w:rsidP="002731A4">
            <w:pPr>
              <w:rPr>
                <w:rFonts w:cs="Arial"/>
                <w:sz w:val="24"/>
                <w:szCs w:val="24"/>
              </w:rPr>
            </w:pPr>
          </w:p>
          <w:p w14:paraId="7C756FE8" w14:textId="77777777" w:rsidR="002731A4" w:rsidRPr="005B3ACB" w:rsidRDefault="002731A4" w:rsidP="002731A4">
            <w:pPr>
              <w:rPr>
                <w:rFonts w:cs="Arial"/>
                <w:sz w:val="24"/>
                <w:szCs w:val="24"/>
              </w:rPr>
            </w:pPr>
            <w:r w:rsidRPr="005B3ACB">
              <w:rPr>
                <w:rFonts w:cs="Arial"/>
                <w:sz w:val="24"/>
                <w:szCs w:val="24"/>
              </w:rPr>
              <w:t>Barnehageeier</w:t>
            </w:r>
          </w:p>
          <w:p w14:paraId="40530A12" w14:textId="77777777" w:rsidR="002731A4" w:rsidRPr="005B3ACB" w:rsidRDefault="002731A4" w:rsidP="002731A4">
            <w:pPr>
              <w:rPr>
                <w:rFonts w:cs="Arial"/>
                <w:sz w:val="24"/>
                <w:szCs w:val="24"/>
              </w:rPr>
            </w:pPr>
            <w:r w:rsidRPr="005B3ACB">
              <w:rPr>
                <w:rFonts w:cs="Arial"/>
                <w:sz w:val="24"/>
                <w:szCs w:val="24"/>
              </w:rPr>
              <w:t>Politi</w:t>
            </w:r>
          </w:p>
          <w:p w14:paraId="4CB638DE" w14:textId="77777777" w:rsidR="002731A4" w:rsidRPr="005B3ACB" w:rsidRDefault="002731A4" w:rsidP="002731A4">
            <w:pPr>
              <w:rPr>
                <w:rFonts w:cs="Arial"/>
                <w:sz w:val="24"/>
                <w:szCs w:val="24"/>
              </w:rPr>
            </w:pPr>
            <w:r w:rsidRPr="005B3ACB">
              <w:rPr>
                <w:rFonts w:cs="Arial"/>
                <w:sz w:val="24"/>
                <w:szCs w:val="24"/>
              </w:rPr>
              <w:t>Advokat(er)</w:t>
            </w:r>
          </w:p>
        </w:tc>
        <w:tc>
          <w:tcPr>
            <w:tcW w:w="1764" w:type="dxa"/>
            <w:vAlign w:val="center"/>
          </w:tcPr>
          <w:p w14:paraId="05B07ECF" w14:textId="77777777" w:rsidR="002731A4" w:rsidRPr="005B3ACB" w:rsidRDefault="002731A4" w:rsidP="002731A4">
            <w:pPr>
              <w:rPr>
                <w:rFonts w:cs="Arial"/>
                <w:sz w:val="24"/>
                <w:szCs w:val="24"/>
              </w:rPr>
            </w:pPr>
            <w:r w:rsidRPr="005B3ACB">
              <w:rPr>
                <w:rFonts w:cs="Arial"/>
                <w:sz w:val="24"/>
                <w:szCs w:val="24"/>
              </w:rPr>
              <w:t>Styre informasjon</w:t>
            </w:r>
          </w:p>
        </w:tc>
        <w:tc>
          <w:tcPr>
            <w:tcW w:w="1674" w:type="dxa"/>
            <w:vAlign w:val="center"/>
          </w:tcPr>
          <w:p w14:paraId="5EFD7CBA" w14:textId="77777777" w:rsidR="002731A4" w:rsidRPr="005B3ACB" w:rsidRDefault="002731A4" w:rsidP="002731A4">
            <w:pPr>
              <w:rPr>
                <w:rFonts w:cs="Arial"/>
                <w:sz w:val="24"/>
                <w:szCs w:val="24"/>
              </w:rPr>
            </w:pPr>
            <w:r w:rsidRPr="005B3ACB">
              <w:rPr>
                <w:rFonts w:cs="Arial"/>
                <w:sz w:val="24"/>
                <w:szCs w:val="24"/>
              </w:rPr>
              <w:t>Mediehåndtering ved seksuelle overgrep fra ansatt</w:t>
            </w:r>
          </w:p>
        </w:tc>
      </w:tr>
      <w:tr w:rsidR="002731A4" w:rsidRPr="005B3ACB" w14:paraId="3986FEEC" w14:textId="77777777" w:rsidTr="001E0943">
        <w:tc>
          <w:tcPr>
            <w:tcW w:w="675" w:type="dxa"/>
            <w:shd w:val="clear" w:color="auto" w:fill="FDE9D9" w:themeFill="accent6" w:themeFillTint="33"/>
            <w:vAlign w:val="center"/>
          </w:tcPr>
          <w:p w14:paraId="424EFA8C" w14:textId="77777777" w:rsidR="002731A4" w:rsidRPr="005B3ACB" w:rsidRDefault="002731A4" w:rsidP="002731A4">
            <w:pPr>
              <w:rPr>
                <w:rFonts w:cs="Arial"/>
                <w:sz w:val="24"/>
                <w:szCs w:val="24"/>
              </w:rPr>
            </w:pPr>
            <w:r w:rsidRPr="005B3ACB">
              <w:rPr>
                <w:rFonts w:cs="Arial"/>
                <w:sz w:val="24"/>
                <w:szCs w:val="24"/>
              </w:rPr>
              <w:t>12</w:t>
            </w:r>
          </w:p>
        </w:tc>
        <w:tc>
          <w:tcPr>
            <w:tcW w:w="1425" w:type="dxa"/>
            <w:shd w:val="clear" w:color="auto" w:fill="FDE9D9" w:themeFill="accent6" w:themeFillTint="33"/>
            <w:vAlign w:val="center"/>
          </w:tcPr>
          <w:p w14:paraId="6AEEB7B4" w14:textId="77777777" w:rsidR="002731A4" w:rsidRPr="005B3ACB" w:rsidRDefault="002731A4" w:rsidP="002731A4">
            <w:pPr>
              <w:rPr>
                <w:rFonts w:cs="Arial"/>
                <w:sz w:val="24"/>
                <w:szCs w:val="24"/>
              </w:rPr>
            </w:pPr>
            <w:r w:rsidRPr="005B3ACB">
              <w:rPr>
                <w:rFonts w:cs="Arial"/>
                <w:sz w:val="24"/>
                <w:szCs w:val="24"/>
              </w:rPr>
              <w:t xml:space="preserve">Melding ved seksuelle overgrep </w:t>
            </w:r>
          </w:p>
        </w:tc>
        <w:tc>
          <w:tcPr>
            <w:tcW w:w="1644" w:type="dxa"/>
            <w:vAlign w:val="center"/>
          </w:tcPr>
          <w:p w14:paraId="630A7557" w14:textId="77777777" w:rsidR="002731A4" w:rsidRPr="005B3ACB" w:rsidRDefault="002731A4" w:rsidP="002731A4">
            <w:pPr>
              <w:rPr>
                <w:rFonts w:cs="Arial"/>
                <w:sz w:val="24"/>
                <w:szCs w:val="24"/>
              </w:rPr>
            </w:pPr>
            <w:r w:rsidRPr="005B3ACB">
              <w:rPr>
                <w:rFonts w:cs="Arial"/>
                <w:sz w:val="24"/>
                <w:szCs w:val="24"/>
              </w:rPr>
              <w:t>Styrer</w:t>
            </w:r>
          </w:p>
        </w:tc>
        <w:tc>
          <w:tcPr>
            <w:tcW w:w="2106" w:type="dxa"/>
            <w:vAlign w:val="center"/>
          </w:tcPr>
          <w:p w14:paraId="23447BAD" w14:textId="77777777" w:rsidR="002731A4" w:rsidRPr="005B3ACB" w:rsidRDefault="002731A4" w:rsidP="002731A4">
            <w:pPr>
              <w:rPr>
                <w:rFonts w:cs="Arial"/>
                <w:sz w:val="24"/>
                <w:szCs w:val="24"/>
              </w:rPr>
            </w:pPr>
            <w:r w:rsidRPr="005B3ACB">
              <w:rPr>
                <w:rFonts w:cs="Arial"/>
                <w:sz w:val="24"/>
                <w:szCs w:val="24"/>
              </w:rPr>
              <w:t>Barnehageeier</w:t>
            </w:r>
          </w:p>
        </w:tc>
        <w:tc>
          <w:tcPr>
            <w:tcW w:w="1764" w:type="dxa"/>
            <w:vAlign w:val="center"/>
          </w:tcPr>
          <w:p w14:paraId="154952FF" w14:textId="77777777" w:rsidR="002731A4" w:rsidRPr="005B3ACB" w:rsidRDefault="002731A4" w:rsidP="002731A4">
            <w:pPr>
              <w:rPr>
                <w:rFonts w:cs="Arial"/>
                <w:sz w:val="24"/>
                <w:szCs w:val="24"/>
              </w:rPr>
            </w:pPr>
          </w:p>
          <w:p w14:paraId="3901CE7D" w14:textId="77777777" w:rsidR="002731A4" w:rsidRPr="005B3ACB" w:rsidRDefault="002731A4" w:rsidP="002731A4">
            <w:pPr>
              <w:rPr>
                <w:rFonts w:cs="Arial"/>
                <w:sz w:val="24"/>
                <w:szCs w:val="24"/>
              </w:rPr>
            </w:pPr>
            <w:r w:rsidRPr="005B3ACB">
              <w:rPr>
                <w:rFonts w:cs="Arial"/>
                <w:sz w:val="24"/>
                <w:szCs w:val="24"/>
              </w:rPr>
              <w:t>Melding til:</w:t>
            </w:r>
          </w:p>
          <w:p w14:paraId="155B60B0" w14:textId="77777777" w:rsidR="002731A4" w:rsidRPr="005B3ACB" w:rsidRDefault="002731A4" w:rsidP="002731A4">
            <w:pPr>
              <w:rPr>
                <w:rFonts w:cs="Arial"/>
                <w:sz w:val="24"/>
                <w:szCs w:val="24"/>
              </w:rPr>
            </w:pPr>
            <w:r w:rsidRPr="005B3ACB">
              <w:rPr>
                <w:rFonts w:cs="Arial"/>
                <w:sz w:val="24"/>
                <w:szCs w:val="24"/>
              </w:rPr>
              <w:t>Barnehageeier</w:t>
            </w:r>
          </w:p>
          <w:p w14:paraId="6D98FA28" w14:textId="77777777" w:rsidR="002731A4" w:rsidRPr="005B3ACB" w:rsidRDefault="002731A4" w:rsidP="002731A4">
            <w:pPr>
              <w:rPr>
                <w:rFonts w:cs="Arial"/>
                <w:sz w:val="24"/>
                <w:szCs w:val="24"/>
              </w:rPr>
            </w:pPr>
            <w:r w:rsidRPr="005B3ACB">
              <w:rPr>
                <w:rFonts w:cs="Arial"/>
                <w:sz w:val="24"/>
                <w:szCs w:val="24"/>
              </w:rPr>
              <w:t>Forsikringsselskap</w:t>
            </w:r>
          </w:p>
          <w:p w14:paraId="20C1AF8B" w14:textId="77777777" w:rsidR="002731A4" w:rsidRPr="005B3ACB" w:rsidRDefault="002731A4" w:rsidP="00E1351F">
            <w:pPr>
              <w:rPr>
                <w:rFonts w:cs="Arial"/>
                <w:sz w:val="24"/>
                <w:szCs w:val="24"/>
              </w:rPr>
            </w:pPr>
            <w:r w:rsidRPr="005B3ACB">
              <w:rPr>
                <w:rFonts w:cs="Arial"/>
                <w:sz w:val="24"/>
                <w:szCs w:val="24"/>
              </w:rPr>
              <w:t>Tilsynsmyndighet</w:t>
            </w:r>
          </w:p>
        </w:tc>
        <w:tc>
          <w:tcPr>
            <w:tcW w:w="1674" w:type="dxa"/>
            <w:vAlign w:val="center"/>
          </w:tcPr>
          <w:p w14:paraId="41782743" w14:textId="77777777" w:rsidR="002731A4" w:rsidRPr="005B3ACB" w:rsidRDefault="002731A4" w:rsidP="002731A4">
            <w:pPr>
              <w:rPr>
                <w:rFonts w:cs="Arial"/>
                <w:sz w:val="24"/>
                <w:szCs w:val="24"/>
              </w:rPr>
            </w:pPr>
            <w:r w:rsidRPr="005B3ACB">
              <w:rPr>
                <w:rFonts w:cs="Arial"/>
                <w:sz w:val="24"/>
                <w:szCs w:val="24"/>
              </w:rPr>
              <w:t>Melding ved seksuelle overgrep fra ansatt</w:t>
            </w:r>
          </w:p>
        </w:tc>
      </w:tr>
    </w:tbl>
    <w:p w14:paraId="0AEE6573" w14:textId="77777777" w:rsidR="00FF1A79" w:rsidRPr="005B3ACB" w:rsidRDefault="00FF1A79" w:rsidP="00FA234A">
      <w:pPr>
        <w:pStyle w:val="Overskrift1"/>
      </w:pPr>
      <w:bookmarkStart w:id="27" w:name="_Toc478377746"/>
      <w:bookmarkStart w:id="28" w:name="_Toc491535498"/>
      <w:r w:rsidRPr="005B3ACB">
        <w:lastRenderedPageBreak/>
        <w:t>Forslag til bøker til barn om seksualitet og seksuelle overgrep.</w:t>
      </w:r>
      <w:bookmarkEnd w:id="27"/>
      <w:bookmarkEnd w:id="28"/>
      <w:r w:rsidRPr="005B3ACB">
        <w:t xml:space="preserve"> </w:t>
      </w:r>
    </w:p>
    <w:p w14:paraId="76B6ABB7" w14:textId="77777777" w:rsidR="00FF1A79" w:rsidRPr="005B3ACB" w:rsidRDefault="00FF1A79" w:rsidP="00FF1A79">
      <w:pPr>
        <w:rPr>
          <w:sz w:val="24"/>
          <w:szCs w:val="24"/>
        </w:rPr>
      </w:pPr>
      <w:r w:rsidRPr="005B3ACB">
        <w:rPr>
          <w:sz w:val="24"/>
          <w:szCs w:val="24"/>
        </w:rPr>
        <w:t xml:space="preserve">Husk at det alltid er lurt at den voksne leser gjennom boka før boka blir lest for barna/elevene. </w:t>
      </w:r>
    </w:p>
    <w:tbl>
      <w:tblPr>
        <w:tblStyle w:val="Tabellrutenett"/>
        <w:tblW w:w="0" w:type="auto"/>
        <w:tblLook w:val="04A0" w:firstRow="1" w:lastRow="0" w:firstColumn="1" w:lastColumn="0" w:noHBand="0" w:noVBand="1"/>
      </w:tblPr>
      <w:tblGrid>
        <w:gridCol w:w="1925"/>
        <w:gridCol w:w="1520"/>
        <w:gridCol w:w="1742"/>
        <w:gridCol w:w="3875"/>
      </w:tblGrid>
      <w:tr w:rsidR="00FF1A79" w:rsidRPr="005B3ACB" w14:paraId="17B65A25" w14:textId="77777777" w:rsidTr="00FE0692">
        <w:tc>
          <w:tcPr>
            <w:tcW w:w="1966" w:type="dxa"/>
            <w:tcBorders>
              <w:bottom w:val="single" w:sz="4" w:space="0" w:color="auto"/>
            </w:tcBorders>
            <w:shd w:val="clear" w:color="auto" w:fill="D9D9D9" w:themeFill="background1" w:themeFillShade="D9"/>
          </w:tcPr>
          <w:p w14:paraId="58E67B7F" w14:textId="77777777" w:rsidR="00FF1A79" w:rsidRPr="005B3ACB" w:rsidRDefault="00FF1A79" w:rsidP="00FF1A79">
            <w:pPr>
              <w:rPr>
                <w:b/>
                <w:sz w:val="24"/>
                <w:szCs w:val="24"/>
              </w:rPr>
            </w:pPr>
            <w:r w:rsidRPr="005B3ACB">
              <w:rPr>
                <w:b/>
                <w:sz w:val="24"/>
                <w:szCs w:val="24"/>
              </w:rPr>
              <w:t>Tittel</w:t>
            </w:r>
          </w:p>
        </w:tc>
        <w:tc>
          <w:tcPr>
            <w:tcW w:w="1524" w:type="dxa"/>
            <w:tcBorders>
              <w:bottom w:val="single" w:sz="4" w:space="0" w:color="auto"/>
            </w:tcBorders>
            <w:shd w:val="clear" w:color="auto" w:fill="D9D9D9" w:themeFill="background1" w:themeFillShade="D9"/>
          </w:tcPr>
          <w:p w14:paraId="1D1CA642" w14:textId="77777777" w:rsidR="00FF1A79" w:rsidRPr="005B3ACB" w:rsidRDefault="00FF1A79" w:rsidP="00FF1A79">
            <w:pPr>
              <w:rPr>
                <w:b/>
                <w:sz w:val="24"/>
                <w:szCs w:val="24"/>
              </w:rPr>
            </w:pPr>
            <w:r w:rsidRPr="005B3ACB">
              <w:rPr>
                <w:b/>
                <w:sz w:val="24"/>
                <w:szCs w:val="24"/>
              </w:rPr>
              <w:t>Forfatter</w:t>
            </w:r>
          </w:p>
        </w:tc>
        <w:tc>
          <w:tcPr>
            <w:tcW w:w="1757" w:type="dxa"/>
            <w:tcBorders>
              <w:bottom w:val="single" w:sz="4" w:space="0" w:color="auto"/>
            </w:tcBorders>
            <w:shd w:val="clear" w:color="auto" w:fill="D9D9D9" w:themeFill="background1" w:themeFillShade="D9"/>
          </w:tcPr>
          <w:p w14:paraId="6F22F3C3" w14:textId="77777777" w:rsidR="00FF1A79" w:rsidRPr="005B3ACB" w:rsidRDefault="00FF1A79" w:rsidP="00FF1A79">
            <w:pPr>
              <w:rPr>
                <w:b/>
                <w:sz w:val="24"/>
                <w:szCs w:val="24"/>
              </w:rPr>
            </w:pPr>
            <w:r w:rsidRPr="005B3ACB">
              <w:rPr>
                <w:b/>
                <w:sz w:val="24"/>
                <w:szCs w:val="24"/>
              </w:rPr>
              <w:t>Tema</w:t>
            </w:r>
          </w:p>
        </w:tc>
        <w:tc>
          <w:tcPr>
            <w:tcW w:w="4041" w:type="dxa"/>
            <w:tcBorders>
              <w:bottom w:val="single" w:sz="4" w:space="0" w:color="auto"/>
            </w:tcBorders>
            <w:shd w:val="clear" w:color="auto" w:fill="D9D9D9" w:themeFill="background1" w:themeFillShade="D9"/>
          </w:tcPr>
          <w:p w14:paraId="2AEE6C1D" w14:textId="77777777" w:rsidR="00FF1A79" w:rsidRPr="005B3ACB" w:rsidRDefault="00FF1A79" w:rsidP="00FF1A79">
            <w:pPr>
              <w:rPr>
                <w:b/>
                <w:sz w:val="24"/>
                <w:szCs w:val="24"/>
              </w:rPr>
            </w:pPr>
            <w:r w:rsidRPr="005B3ACB">
              <w:rPr>
                <w:b/>
                <w:sz w:val="24"/>
                <w:szCs w:val="24"/>
              </w:rPr>
              <w:t>Merk</w:t>
            </w:r>
          </w:p>
        </w:tc>
      </w:tr>
      <w:tr w:rsidR="00FF1A79" w:rsidRPr="005B3ACB" w14:paraId="0EEA67C6" w14:textId="77777777" w:rsidTr="00FE0692">
        <w:tc>
          <w:tcPr>
            <w:tcW w:w="9288" w:type="dxa"/>
            <w:gridSpan w:val="4"/>
            <w:shd w:val="clear" w:color="auto" w:fill="FFFFFF" w:themeFill="background1"/>
          </w:tcPr>
          <w:p w14:paraId="49AD0D77" w14:textId="77777777" w:rsidR="00FF1A79" w:rsidRPr="005B3ACB" w:rsidRDefault="00FF1A79" w:rsidP="00FF1A79">
            <w:pPr>
              <w:rPr>
                <w:sz w:val="24"/>
                <w:szCs w:val="24"/>
              </w:rPr>
            </w:pPr>
            <w:r w:rsidRPr="005B3ACB">
              <w:rPr>
                <w:b/>
                <w:sz w:val="24"/>
                <w:szCs w:val="24"/>
              </w:rPr>
              <w:t>Seksuelle overgrep</w:t>
            </w:r>
          </w:p>
        </w:tc>
      </w:tr>
      <w:tr w:rsidR="00FF1A79" w:rsidRPr="005B3ACB" w14:paraId="124CD163" w14:textId="77777777" w:rsidTr="00FE0692">
        <w:tc>
          <w:tcPr>
            <w:tcW w:w="1966" w:type="dxa"/>
          </w:tcPr>
          <w:p w14:paraId="519BCCBA" w14:textId="77777777" w:rsidR="00FF1A79" w:rsidRPr="005B3ACB" w:rsidRDefault="00FF1A79" w:rsidP="00FF1A79">
            <w:pPr>
              <w:rPr>
                <w:sz w:val="24"/>
                <w:szCs w:val="24"/>
              </w:rPr>
            </w:pPr>
            <w:r w:rsidRPr="005B3ACB">
              <w:rPr>
                <w:sz w:val="24"/>
                <w:szCs w:val="24"/>
              </w:rPr>
              <w:t>Snill</w:t>
            </w:r>
          </w:p>
          <w:p w14:paraId="6109E571" w14:textId="77777777" w:rsidR="00FF1A79" w:rsidRPr="005B3ACB" w:rsidRDefault="00FF1A79" w:rsidP="00FF1A79">
            <w:pPr>
              <w:rPr>
                <w:sz w:val="24"/>
                <w:szCs w:val="24"/>
              </w:rPr>
            </w:pPr>
          </w:p>
        </w:tc>
        <w:tc>
          <w:tcPr>
            <w:tcW w:w="1524" w:type="dxa"/>
          </w:tcPr>
          <w:p w14:paraId="53B41324" w14:textId="77777777" w:rsidR="00FF1A79" w:rsidRPr="005B3ACB" w:rsidRDefault="00FF1A79" w:rsidP="00FF1A79">
            <w:pPr>
              <w:rPr>
                <w:sz w:val="24"/>
                <w:szCs w:val="24"/>
              </w:rPr>
            </w:pPr>
            <w:r w:rsidRPr="005B3ACB">
              <w:rPr>
                <w:sz w:val="24"/>
                <w:szCs w:val="24"/>
              </w:rPr>
              <w:t>Gro Dahle og Svein Nyhus</w:t>
            </w:r>
          </w:p>
        </w:tc>
        <w:tc>
          <w:tcPr>
            <w:tcW w:w="1757" w:type="dxa"/>
          </w:tcPr>
          <w:p w14:paraId="3E4F25EB" w14:textId="77777777" w:rsidR="00FF1A79" w:rsidRPr="005B3ACB" w:rsidRDefault="00FF1A79" w:rsidP="00FF1A79">
            <w:pPr>
              <w:rPr>
                <w:sz w:val="24"/>
                <w:szCs w:val="24"/>
              </w:rPr>
            </w:pPr>
            <w:r w:rsidRPr="005B3ACB">
              <w:rPr>
                <w:sz w:val="24"/>
                <w:szCs w:val="24"/>
              </w:rPr>
              <w:t>Si ifra!</w:t>
            </w:r>
          </w:p>
        </w:tc>
        <w:tc>
          <w:tcPr>
            <w:tcW w:w="4041" w:type="dxa"/>
          </w:tcPr>
          <w:p w14:paraId="7D6E7A0A" w14:textId="77777777" w:rsidR="00FF1A79" w:rsidRPr="005B3ACB" w:rsidRDefault="00FF1A79" w:rsidP="00FF1A79">
            <w:pPr>
              <w:rPr>
                <w:sz w:val="24"/>
                <w:szCs w:val="24"/>
              </w:rPr>
            </w:pPr>
            <w:r w:rsidRPr="005B3ACB">
              <w:rPr>
                <w:sz w:val="24"/>
                <w:szCs w:val="24"/>
              </w:rPr>
              <w:t>Om å være usynlig, og om hvor godt – og viktig -  det er å ta sin plass, og fortelle. Liten tekst, men fargerike bilder. 30 sider, 15 sider med tekst.</w:t>
            </w:r>
          </w:p>
        </w:tc>
      </w:tr>
      <w:tr w:rsidR="00FF1A79" w:rsidRPr="005B3ACB" w14:paraId="0242A60E" w14:textId="77777777" w:rsidTr="00FE0692">
        <w:tc>
          <w:tcPr>
            <w:tcW w:w="1966" w:type="dxa"/>
          </w:tcPr>
          <w:p w14:paraId="28099144" w14:textId="77777777" w:rsidR="00FF1A79" w:rsidRPr="005B3ACB" w:rsidRDefault="00FF1A79" w:rsidP="00FF1A79">
            <w:pPr>
              <w:rPr>
                <w:sz w:val="24"/>
                <w:szCs w:val="24"/>
              </w:rPr>
            </w:pPr>
            <w:r w:rsidRPr="005B3ACB">
              <w:rPr>
                <w:sz w:val="24"/>
                <w:szCs w:val="24"/>
              </w:rPr>
              <w:t>Filiokus og Blåmann-</w:t>
            </w:r>
            <w:proofErr w:type="spellStart"/>
            <w:r w:rsidRPr="005B3ACB">
              <w:rPr>
                <w:sz w:val="24"/>
                <w:szCs w:val="24"/>
              </w:rPr>
              <w:t>klåmann</w:t>
            </w:r>
            <w:proofErr w:type="spellEnd"/>
            <w:r w:rsidRPr="005B3ACB">
              <w:rPr>
                <w:sz w:val="24"/>
                <w:szCs w:val="24"/>
              </w:rPr>
              <w:t xml:space="preserve"> </w:t>
            </w:r>
          </w:p>
        </w:tc>
        <w:tc>
          <w:tcPr>
            <w:tcW w:w="1524" w:type="dxa"/>
          </w:tcPr>
          <w:p w14:paraId="1216B06D" w14:textId="77777777" w:rsidR="00FF1A79" w:rsidRPr="005B3ACB" w:rsidRDefault="00FF1A79" w:rsidP="00FF1A79">
            <w:pPr>
              <w:rPr>
                <w:sz w:val="24"/>
                <w:szCs w:val="24"/>
              </w:rPr>
            </w:pPr>
            <w:r w:rsidRPr="005B3ACB">
              <w:rPr>
                <w:sz w:val="24"/>
                <w:szCs w:val="24"/>
              </w:rPr>
              <w:t>Marit Hoem Kvam</w:t>
            </w:r>
          </w:p>
        </w:tc>
        <w:tc>
          <w:tcPr>
            <w:tcW w:w="1757" w:type="dxa"/>
          </w:tcPr>
          <w:p w14:paraId="0B7B0D75" w14:textId="77777777" w:rsidR="00FF1A79" w:rsidRPr="005B3ACB" w:rsidRDefault="00FF1A79" w:rsidP="00FF1A79">
            <w:pPr>
              <w:rPr>
                <w:sz w:val="24"/>
                <w:szCs w:val="24"/>
              </w:rPr>
            </w:pPr>
            <w:r w:rsidRPr="005B3ACB">
              <w:rPr>
                <w:sz w:val="24"/>
                <w:szCs w:val="24"/>
              </w:rPr>
              <w:t>Omsorgssvikt og seksuelle overgrep</w:t>
            </w:r>
          </w:p>
        </w:tc>
        <w:tc>
          <w:tcPr>
            <w:tcW w:w="4041" w:type="dxa"/>
          </w:tcPr>
          <w:p w14:paraId="0ABFFC67" w14:textId="77777777" w:rsidR="00FF1A79" w:rsidRPr="005B3ACB" w:rsidRDefault="00FF1A79" w:rsidP="00FF1A79">
            <w:pPr>
              <w:rPr>
                <w:sz w:val="24"/>
                <w:szCs w:val="24"/>
              </w:rPr>
            </w:pPr>
            <w:r w:rsidRPr="005B3ACB">
              <w:rPr>
                <w:sz w:val="24"/>
                <w:szCs w:val="24"/>
              </w:rPr>
              <w:t xml:space="preserve">Fortellingen om en vond hemmelighet. Store bilder. Bidrar til at barna tør fortelle om vanskelige hemmeligheter. Fagdel i boka kan styrke kompetanse blant de som arbeider med de yngste barna. </w:t>
            </w:r>
          </w:p>
        </w:tc>
      </w:tr>
      <w:tr w:rsidR="00FF1A79" w:rsidRPr="005B3ACB" w14:paraId="517F105A" w14:textId="77777777" w:rsidTr="00FE0692">
        <w:tc>
          <w:tcPr>
            <w:tcW w:w="1966" w:type="dxa"/>
          </w:tcPr>
          <w:p w14:paraId="51E9281F" w14:textId="77777777" w:rsidR="00FF1A79" w:rsidRPr="005B3ACB" w:rsidRDefault="00FF1A79" w:rsidP="00FF1A79">
            <w:pPr>
              <w:rPr>
                <w:sz w:val="24"/>
                <w:szCs w:val="24"/>
              </w:rPr>
            </w:pPr>
            <w:r w:rsidRPr="005B3ACB">
              <w:rPr>
                <w:sz w:val="24"/>
                <w:szCs w:val="24"/>
              </w:rPr>
              <w:t>Jeg er meg! Min meg</w:t>
            </w:r>
          </w:p>
        </w:tc>
        <w:tc>
          <w:tcPr>
            <w:tcW w:w="1524" w:type="dxa"/>
          </w:tcPr>
          <w:p w14:paraId="78B52093" w14:textId="77777777" w:rsidR="00FF1A79" w:rsidRPr="005B3ACB" w:rsidRDefault="00FF1A79" w:rsidP="00FF1A79">
            <w:pPr>
              <w:rPr>
                <w:sz w:val="24"/>
                <w:szCs w:val="24"/>
              </w:rPr>
            </w:pPr>
            <w:r w:rsidRPr="005B3ACB">
              <w:rPr>
                <w:sz w:val="24"/>
                <w:szCs w:val="24"/>
              </w:rPr>
              <w:t xml:space="preserve">Eli Rygg og Margrete </w:t>
            </w:r>
            <w:proofErr w:type="spellStart"/>
            <w:r w:rsidRPr="005B3ACB">
              <w:rPr>
                <w:sz w:val="24"/>
                <w:szCs w:val="24"/>
              </w:rPr>
              <w:t>Wiede</w:t>
            </w:r>
            <w:proofErr w:type="spellEnd"/>
            <w:r w:rsidRPr="005B3ACB">
              <w:rPr>
                <w:sz w:val="24"/>
                <w:szCs w:val="24"/>
              </w:rPr>
              <w:t xml:space="preserve"> Aasland</w:t>
            </w:r>
          </w:p>
        </w:tc>
        <w:tc>
          <w:tcPr>
            <w:tcW w:w="1757" w:type="dxa"/>
          </w:tcPr>
          <w:p w14:paraId="57AFAD26" w14:textId="77777777" w:rsidR="00FF1A79" w:rsidRPr="005B3ACB" w:rsidRDefault="00FF1A79" w:rsidP="00FF1A79">
            <w:pPr>
              <w:rPr>
                <w:sz w:val="24"/>
                <w:szCs w:val="24"/>
              </w:rPr>
            </w:pPr>
            <w:r w:rsidRPr="005B3ACB">
              <w:rPr>
                <w:sz w:val="24"/>
                <w:szCs w:val="24"/>
              </w:rPr>
              <w:t>Seksuelle overgrep og omsorgssvikt</w:t>
            </w:r>
          </w:p>
        </w:tc>
        <w:tc>
          <w:tcPr>
            <w:tcW w:w="4041" w:type="dxa"/>
          </w:tcPr>
          <w:p w14:paraId="09926D7D" w14:textId="77777777" w:rsidR="00FF1A79" w:rsidRPr="005B3ACB" w:rsidRDefault="00FF1A79" w:rsidP="00FF1A79">
            <w:pPr>
              <w:rPr>
                <w:sz w:val="24"/>
                <w:szCs w:val="24"/>
              </w:rPr>
            </w:pPr>
            <w:r w:rsidRPr="005B3ACB">
              <w:rPr>
                <w:sz w:val="24"/>
                <w:szCs w:val="24"/>
              </w:rPr>
              <w:t xml:space="preserve">En bok med ulike temaer voksne skal lese til barn, og samtale om. Hvert tema har aktiviteter en kan gjøre. En bok om kropp, gode og vonde følelser, ulovlige hemmeligheter og berøringer. </w:t>
            </w:r>
          </w:p>
        </w:tc>
      </w:tr>
      <w:tr w:rsidR="00FF1A79" w:rsidRPr="005B3ACB" w14:paraId="449A21F2" w14:textId="77777777" w:rsidTr="00FE0692">
        <w:tc>
          <w:tcPr>
            <w:tcW w:w="9288" w:type="dxa"/>
            <w:gridSpan w:val="4"/>
          </w:tcPr>
          <w:p w14:paraId="12A33287" w14:textId="77777777" w:rsidR="00FF1A79" w:rsidRPr="005B3ACB" w:rsidRDefault="00FF1A79" w:rsidP="00FF1A79">
            <w:pPr>
              <w:rPr>
                <w:b/>
                <w:sz w:val="24"/>
                <w:szCs w:val="24"/>
              </w:rPr>
            </w:pPr>
          </w:p>
          <w:p w14:paraId="19D612C0" w14:textId="77777777" w:rsidR="00FF1A79" w:rsidRPr="005B3ACB" w:rsidRDefault="00FF1A79" w:rsidP="00FF1A79">
            <w:pPr>
              <w:rPr>
                <w:b/>
                <w:sz w:val="24"/>
                <w:szCs w:val="24"/>
              </w:rPr>
            </w:pPr>
            <w:r w:rsidRPr="005B3ACB">
              <w:rPr>
                <w:b/>
                <w:sz w:val="24"/>
                <w:szCs w:val="24"/>
              </w:rPr>
              <w:t>Hjemmesituasjon</w:t>
            </w:r>
          </w:p>
        </w:tc>
      </w:tr>
      <w:tr w:rsidR="00FF1A79" w:rsidRPr="005B3ACB" w14:paraId="5982B157" w14:textId="77777777" w:rsidTr="00FE0692">
        <w:tc>
          <w:tcPr>
            <w:tcW w:w="1966" w:type="dxa"/>
          </w:tcPr>
          <w:p w14:paraId="681524B7" w14:textId="77777777" w:rsidR="00FF1A79" w:rsidRPr="005B3ACB" w:rsidRDefault="00FF1A79" w:rsidP="00FF1A79">
            <w:pPr>
              <w:rPr>
                <w:sz w:val="24"/>
                <w:szCs w:val="24"/>
              </w:rPr>
            </w:pPr>
            <w:r w:rsidRPr="005B3ACB">
              <w:rPr>
                <w:sz w:val="24"/>
                <w:szCs w:val="24"/>
              </w:rPr>
              <w:t>Hvem kan hjelpe Jesper?</w:t>
            </w:r>
          </w:p>
        </w:tc>
        <w:tc>
          <w:tcPr>
            <w:tcW w:w="1524" w:type="dxa"/>
          </w:tcPr>
          <w:p w14:paraId="0E2E7E97" w14:textId="77777777" w:rsidR="00FF1A79" w:rsidRPr="005B3ACB" w:rsidRDefault="00FF1A79" w:rsidP="00FF1A79">
            <w:pPr>
              <w:rPr>
                <w:sz w:val="24"/>
                <w:szCs w:val="24"/>
              </w:rPr>
            </w:pPr>
            <w:r w:rsidRPr="005B3ACB">
              <w:rPr>
                <w:sz w:val="24"/>
                <w:szCs w:val="24"/>
              </w:rPr>
              <w:t>Organisasjon Voksne for Barn</w:t>
            </w:r>
          </w:p>
        </w:tc>
        <w:tc>
          <w:tcPr>
            <w:tcW w:w="1757" w:type="dxa"/>
          </w:tcPr>
          <w:p w14:paraId="28BB0EDE" w14:textId="77777777" w:rsidR="00FF1A79" w:rsidRPr="005B3ACB" w:rsidRDefault="00FF1A79" w:rsidP="00FF1A79">
            <w:pPr>
              <w:rPr>
                <w:sz w:val="24"/>
                <w:szCs w:val="24"/>
              </w:rPr>
            </w:pPr>
            <w:r w:rsidRPr="005B3ACB">
              <w:rPr>
                <w:sz w:val="24"/>
                <w:szCs w:val="24"/>
              </w:rPr>
              <w:t xml:space="preserve">Omsorgssvikt </w:t>
            </w:r>
          </w:p>
        </w:tc>
        <w:tc>
          <w:tcPr>
            <w:tcW w:w="4041" w:type="dxa"/>
          </w:tcPr>
          <w:p w14:paraId="2B363457" w14:textId="77777777" w:rsidR="00FF1A79" w:rsidRPr="005B3ACB" w:rsidRDefault="00FF1A79" w:rsidP="00FF1A79">
            <w:pPr>
              <w:rPr>
                <w:sz w:val="24"/>
                <w:szCs w:val="24"/>
              </w:rPr>
            </w:pPr>
            <w:r w:rsidRPr="005B3ACB">
              <w:rPr>
                <w:sz w:val="24"/>
                <w:szCs w:val="24"/>
              </w:rPr>
              <w:t xml:space="preserve">Psykisk sykdom eller rusproblematikk i hjemmet. Boka er ment som utgangspunkt for en samtale mellom leser og barnet, og en god hjelp for barnet å sette ord på det som er vanskelig. </w:t>
            </w:r>
          </w:p>
        </w:tc>
      </w:tr>
      <w:tr w:rsidR="00FF1A79" w:rsidRPr="005B3ACB" w14:paraId="598B3824" w14:textId="77777777" w:rsidTr="00FE0692">
        <w:tc>
          <w:tcPr>
            <w:tcW w:w="1966" w:type="dxa"/>
          </w:tcPr>
          <w:p w14:paraId="05DA383E" w14:textId="77777777" w:rsidR="00FF1A79" w:rsidRPr="005B3ACB" w:rsidRDefault="00FF1A79" w:rsidP="00FF1A79">
            <w:pPr>
              <w:rPr>
                <w:sz w:val="24"/>
                <w:szCs w:val="24"/>
              </w:rPr>
            </w:pPr>
            <w:r w:rsidRPr="005B3ACB">
              <w:rPr>
                <w:sz w:val="24"/>
                <w:szCs w:val="24"/>
              </w:rPr>
              <w:t>Sinna mann</w:t>
            </w:r>
          </w:p>
        </w:tc>
        <w:tc>
          <w:tcPr>
            <w:tcW w:w="1524" w:type="dxa"/>
          </w:tcPr>
          <w:p w14:paraId="1FAC49A3" w14:textId="77777777" w:rsidR="00FF1A79" w:rsidRPr="005B3ACB" w:rsidRDefault="00FF1A79" w:rsidP="00FF1A79">
            <w:pPr>
              <w:rPr>
                <w:sz w:val="24"/>
                <w:szCs w:val="24"/>
              </w:rPr>
            </w:pPr>
            <w:r w:rsidRPr="005B3ACB">
              <w:rPr>
                <w:sz w:val="24"/>
                <w:szCs w:val="24"/>
              </w:rPr>
              <w:t>Gro Dahle og Svein Nyhus</w:t>
            </w:r>
          </w:p>
        </w:tc>
        <w:tc>
          <w:tcPr>
            <w:tcW w:w="1757" w:type="dxa"/>
          </w:tcPr>
          <w:p w14:paraId="2F91C503" w14:textId="77777777" w:rsidR="00FF1A79" w:rsidRPr="005B3ACB" w:rsidRDefault="00FF1A79" w:rsidP="00FF1A79">
            <w:pPr>
              <w:rPr>
                <w:sz w:val="24"/>
                <w:szCs w:val="24"/>
              </w:rPr>
            </w:pPr>
            <w:r w:rsidRPr="005B3ACB">
              <w:rPr>
                <w:sz w:val="24"/>
                <w:szCs w:val="24"/>
              </w:rPr>
              <w:t xml:space="preserve">Vold i hjemmet </w:t>
            </w:r>
          </w:p>
        </w:tc>
        <w:tc>
          <w:tcPr>
            <w:tcW w:w="4041" w:type="dxa"/>
          </w:tcPr>
          <w:p w14:paraId="063FD2EB" w14:textId="77777777" w:rsidR="00FF1A79" w:rsidRPr="005B3ACB" w:rsidRDefault="00FF1A79" w:rsidP="00FF1A79">
            <w:pPr>
              <w:rPr>
                <w:sz w:val="24"/>
                <w:szCs w:val="24"/>
              </w:rPr>
            </w:pPr>
            <w:r w:rsidRPr="005B3ACB">
              <w:rPr>
                <w:sz w:val="24"/>
                <w:szCs w:val="24"/>
              </w:rPr>
              <w:t xml:space="preserve">En håpefull bildebok som en vanskelig hverdag. (Boka er også laget om til film, sterk skildring) </w:t>
            </w:r>
          </w:p>
        </w:tc>
      </w:tr>
      <w:tr w:rsidR="00FF1A79" w:rsidRPr="005B3ACB" w14:paraId="741CBDC8" w14:textId="77777777" w:rsidTr="00FE0692">
        <w:tc>
          <w:tcPr>
            <w:tcW w:w="1966" w:type="dxa"/>
          </w:tcPr>
          <w:p w14:paraId="4CF5B4D0" w14:textId="77777777" w:rsidR="00FF1A79" w:rsidRPr="005B3ACB" w:rsidRDefault="00FF1A79" w:rsidP="00FF1A79">
            <w:pPr>
              <w:rPr>
                <w:sz w:val="24"/>
                <w:szCs w:val="24"/>
              </w:rPr>
            </w:pPr>
            <w:r w:rsidRPr="005B3ACB">
              <w:rPr>
                <w:sz w:val="24"/>
                <w:szCs w:val="24"/>
              </w:rPr>
              <w:t>Blekkspruten</w:t>
            </w:r>
          </w:p>
        </w:tc>
        <w:tc>
          <w:tcPr>
            <w:tcW w:w="1524" w:type="dxa"/>
          </w:tcPr>
          <w:p w14:paraId="09267372" w14:textId="77777777" w:rsidR="00FF1A79" w:rsidRPr="005B3ACB" w:rsidRDefault="00FF1A79" w:rsidP="00FF1A79">
            <w:pPr>
              <w:rPr>
                <w:sz w:val="24"/>
                <w:szCs w:val="24"/>
              </w:rPr>
            </w:pPr>
            <w:r w:rsidRPr="005B3ACB">
              <w:rPr>
                <w:sz w:val="24"/>
                <w:szCs w:val="24"/>
              </w:rPr>
              <w:t>Gro Dahle og Svein Nyhus</w:t>
            </w:r>
          </w:p>
        </w:tc>
        <w:tc>
          <w:tcPr>
            <w:tcW w:w="1757" w:type="dxa"/>
          </w:tcPr>
          <w:p w14:paraId="232794C3" w14:textId="77777777" w:rsidR="00FF1A79" w:rsidRPr="005B3ACB" w:rsidRDefault="00FF1A79" w:rsidP="00FF1A79">
            <w:pPr>
              <w:rPr>
                <w:sz w:val="24"/>
                <w:szCs w:val="24"/>
              </w:rPr>
            </w:pPr>
            <w:r w:rsidRPr="005B3ACB">
              <w:rPr>
                <w:sz w:val="24"/>
                <w:szCs w:val="24"/>
              </w:rPr>
              <w:t xml:space="preserve">Seksuelle overgrep </w:t>
            </w:r>
          </w:p>
        </w:tc>
        <w:tc>
          <w:tcPr>
            <w:tcW w:w="4041" w:type="dxa"/>
          </w:tcPr>
          <w:p w14:paraId="4082C718" w14:textId="77777777" w:rsidR="00FF1A79" w:rsidRPr="005B3ACB" w:rsidRDefault="00FF1A79" w:rsidP="00FF1A79">
            <w:pPr>
              <w:rPr>
                <w:sz w:val="24"/>
                <w:szCs w:val="24"/>
              </w:rPr>
            </w:pPr>
            <w:r w:rsidRPr="005B3ACB">
              <w:rPr>
                <w:sz w:val="24"/>
                <w:szCs w:val="24"/>
              </w:rPr>
              <w:t xml:space="preserve">Søskenincest. </w:t>
            </w:r>
          </w:p>
        </w:tc>
      </w:tr>
      <w:tr w:rsidR="00FF1A79" w:rsidRPr="005B3ACB" w14:paraId="099977E0" w14:textId="77777777" w:rsidTr="00FE0692">
        <w:tc>
          <w:tcPr>
            <w:tcW w:w="9288" w:type="dxa"/>
            <w:gridSpan w:val="4"/>
          </w:tcPr>
          <w:p w14:paraId="0DA9883D" w14:textId="77777777" w:rsidR="00FF1A79" w:rsidRPr="005B3ACB" w:rsidRDefault="00FF1A79" w:rsidP="00FF1A79">
            <w:pPr>
              <w:rPr>
                <w:b/>
                <w:sz w:val="24"/>
                <w:szCs w:val="24"/>
              </w:rPr>
            </w:pPr>
          </w:p>
          <w:p w14:paraId="3BDC32E6" w14:textId="77777777" w:rsidR="00FF1A79" w:rsidRPr="005B3ACB" w:rsidRDefault="00FF1A79" w:rsidP="00FF1A79">
            <w:pPr>
              <w:rPr>
                <w:sz w:val="24"/>
                <w:szCs w:val="24"/>
              </w:rPr>
            </w:pPr>
            <w:r w:rsidRPr="005B3ACB">
              <w:rPr>
                <w:b/>
                <w:sz w:val="24"/>
                <w:szCs w:val="24"/>
              </w:rPr>
              <w:t>Kropp og seksualitet</w:t>
            </w:r>
          </w:p>
        </w:tc>
      </w:tr>
      <w:tr w:rsidR="00FF1A79" w:rsidRPr="005B3ACB" w14:paraId="2FF3F4C7" w14:textId="77777777" w:rsidTr="00FE0692">
        <w:tc>
          <w:tcPr>
            <w:tcW w:w="1966" w:type="dxa"/>
          </w:tcPr>
          <w:p w14:paraId="5F988971" w14:textId="77777777" w:rsidR="00FF1A79" w:rsidRPr="005B3ACB" w:rsidRDefault="00FF1A79" w:rsidP="00FF1A79">
            <w:pPr>
              <w:rPr>
                <w:sz w:val="24"/>
                <w:szCs w:val="24"/>
              </w:rPr>
            </w:pPr>
            <w:r w:rsidRPr="005B3ACB">
              <w:rPr>
                <w:sz w:val="24"/>
                <w:szCs w:val="24"/>
              </w:rPr>
              <w:t>Anna Fiske</w:t>
            </w:r>
          </w:p>
        </w:tc>
        <w:tc>
          <w:tcPr>
            <w:tcW w:w="1524" w:type="dxa"/>
          </w:tcPr>
          <w:p w14:paraId="79DD8F4F" w14:textId="77777777" w:rsidR="00FF1A79" w:rsidRPr="005B3ACB" w:rsidRDefault="00FF1A79" w:rsidP="00FF1A79">
            <w:pPr>
              <w:rPr>
                <w:sz w:val="24"/>
                <w:szCs w:val="24"/>
              </w:rPr>
            </w:pPr>
            <w:r w:rsidRPr="005B3ACB">
              <w:rPr>
                <w:sz w:val="24"/>
                <w:szCs w:val="24"/>
              </w:rPr>
              <w:t>Alle har en bakside</w:t>
            </w:r>
          </w:p>
        </w:tc>
        <w:tc>
          <w:tcPr>
            <w:tcW w:w="1757" w:type="dxa"/>
          </w:tcPr>
          <w:p w14:paraId="43CFD30B" w14:textId="77777777" w:rsidR="00FF1A79" w:rsidRPr="005B3ACB" w:rsidRDefault="00FF1A79" w:rsidP="00FF1A79">
            <w:pPr>
              <w:rPr>
                <w:sz w:val="24"/>
                <w:szCs w:val="24"/>
              </w:rPr>
            </w:pPr>
            <w:r w:rsidRPr="005B3ACB">
              <w:rPr>
                <w:sz w:val="24"/>
                <w:szCs w:val="24"/>
              </w:rPr>
              <w:t>Kroppen</w:t>
            </w:r>
          </w:p>
        </w:tc>
        <w:tc>
          <w:tcPr>
            <w:tcW w:w="4041" w:type="dxa"/>
          </w:tcPr>
          <w:p w14:paraId="16E024E4" w14:textId="77777777" w:rsidR="00FF1A79" w:rsidRPr="005B3ACB" w:rsidRDefault="00FF1A79" w:rsidP="00FF1A79">
            <w:pPr>
              <w:rPr>
                <w:sz w:val="24"/>
                <w:szCs w:val="24"/>
              </w:rPr>
            </w:pPr>
            <w:r w:rsidRPr="005B3ACB">
              <w:rPr>
                <w:sz w:val="24"/>
                <w:szCs w:val="24"/>
              </w:rPr>
              <w:t xml:space="preserve">Alle mennesker har en kropp, og alle kropper er forskjellige. Artige og beskrivende illustrasjoner. Kort og presis tekst. Humoristisk. Grensesetting blir tatt opp. </w:t>
            </w:r>
          </w:p>
        </w:tc>
      </w:tr>
      <w:tr w:rsidR="00FF1A79" w:rsidRPr="005B3ACB" w14:paraId="3C572F21" w14:textId="77777777" w:rsidTr="00FE0692">
        <w:tc>
          <w:tcPr>
            <w:tcW w:w="1966" w:type="dxa"/>
          </w:tcPr>
          <w:p w14:paraId="3D0247BE" w14:textId="77777777" w:rsidR="00FF1A79" w:rsidRPr="005B3ACB" w:rsidRDefault="00FF1A79" w:rsidP="00FF1A79">
            <w:pPr>
              <w:rPr>
                <w:sz w:val="24"/>
                <w:szCs w:val="24"/>
              </w:rPr>
            </w:pPr>
            <w:r w:rsidRPr="005B3ACB">
              <w:rPr>
                <w:sz w:val="24"/>
                <w:szCs w:val="24"/>
              </w:rPr>
              <w:t>Kroppen</w:t>
            </w:r>
          </w:p>
        </w:tc>
        <w:tc>
          <w:tcPr>
            <w:tcW w:w="1524" w:type="dxa"/>
          </w:tcPr>
          <w:p w14:paraId="1B870883" w14:textId="77777777" w:rsidR="00FF1A79" w:rsidRPr="005B3ACB" w:rsidRDefault="00FF1A79" w:rsidP="00FF1A79">
            <w:pPr>
              <w:rPr>
                <w:sz w:val="24"/>
                <w:szCs w:val="24"/>
              </w:rPr>
            </w:pPr>
            <w:r w:rsidRPr="005B3ACB">
              <w:rPr>
                <w:sz w:val="24"/>
                <w:szCs w:val="24"/>
              </w:rPr>
              <w:t xml:space="preserve">Trond-Viggo Torgersen </w:t>
            </w:r>
          </w:p>
        </w:tc>
        <w:tc>
          <w:tcPr>
            <w:tcW w:w="1757" w:type="dxa"/>
          </w:tcPr>
          <w:p w14:paraId="265E3DD1" w14:textId="77777777" w:rsidR="00FF1A79" w:rsidRPr="005B3ACB" w:rsidRDefault="00FF1A79" w:rsidP="00FF1A79">
            <w:pPr>
              <w:rPr>
                <w:sz w:val="24"/>
                <w:szCs w:val="24"/>
              </w:rPr>
            </w:pPr>
            <w:r w:rsidRPr="005B3ACB">
              <w:rPr>
                <w:sz w:val="24"/>
                <w:szCs w:val="24"/>
              </w:rPr>
              <w:t>Kroppen</w:t>
            </w:r>
          </w:p>
        </w:tc>
        <w:tc>
          <w:tcPr>
            <w:tcW w:w="4041" w:type="dxa"/>
          </w:tcPr>
          <w:p w14:paraId="0876458F" w14:textId="77777777" w:rsidR="00FF1A79" w:rsidRPr="005B3ACB" w:rsidRDefault="00FF1A79" w:rsidP="00FF1A79">
            <w:pPr>
              <w:rPr>
                <w:sz w:val="24"/>
                <w:szCs w:val="24"/>
              </w:rPr>
            </w:pPr>
            <w:r w:rsidRPr="005B3ACB">
              <w:rPr>
                <w:sz w:val="24"/>
                <w:szCs w:val="24"/>
              </w:rPr>
              <w:t xml:space="preserve">Forklarer hvordan kroppen fungerer, organer, vev og bein. Boka alle kjenner fra 70-80 tallet, som først var på </w:t>
            </w:r>
            <w:proofErr w:type="spellStart"/>
            <w:r w:rsidRPr="005B3ACB">
              <w:rPr>
                <w:sz w:val="24"/>
                <w:szCs w:val="24"/>
              </w:rPr>
              <w:t>Barne-TV</w:t>
            </w:r>
            <w:proofErr w:type="spellEnd"/>
            <w:r w:rsidRPr="005B3ACB">
              <w:rPr>
                <w:sz w:val="24"/>
                <w:szCs w:val="24"/>
              </w:rPr>
              <w:t xml:space="preserve">. </w:t>
            </w:r>
          </w:p>
        </w:tc>
      </w:tr>
      <w:tr w:rsidR="00FF1A79" w:rsidRPr="005B3ACB" w14:paraId="32E699EC" w14:textId="77777777" w:rsidTr="00FE0692">
        <w:tc>
          <w:tcPr>
            <w:tcW w:w="1966" w:type="dxa"/>
          </w:tcPr>
          <w:p w14:paraId="77B7D6F5" w14:textId="77777777" w:rsidR="00FF1A79" w:rsidRPr="005B3ACB" w:rsidRDefault="00FF1A79" w:rsidP="00FF1A79">
            <w:pPr>
              <w:rPr>
                <w:sz w:val="24"/>
                <w:szCs w:val="24"/>
              </w:rPr>
            </w:pPr>
            <w:r w:rsidRPr="005B3ACB">
              <w:rPr>
                <w:sz w:val="24"/>
                <w:szCs w:val="24"/>
              </w:rPr>
              <w:t>Slik virker kroppen</w:t>
            </w:r>
          </w:p>
        </w:tc>
        <w:tc>
          <w:tcPr>
            <w:tcW w:w="1524" w:type="dxa"/>
          </w:tcPr>
          <w:p w14:paraId="62BE6A44" w14:textId="77777777" w:rsidR="00FF1A79" w:rsidRPr="005B3ACB" w:rsidRDefault="00FF1A79" w:rsidP="00FF1A79">
            <w:pPr>
              <w:rPr>
                <w:sz w:val="24"/>
                <w:szCs w:val="24"/>
              </w:rPr>
            </w:pPr>
            <w:r w:rsidRPr="005B3ACB">
              <w:rPr>
                <w:sz w:val="24"/>
                <w:szCs w:val="24"/>
              </w:rPr>
              <w:t>Bettina Schaaf</w:t>
            </w:r>
          </w:p>
        </w:tc>
        <w:tc>
          <w:tcPr>
            <w:tcW w:w="1757" w:type="dxa"/>
          </w:tcPr>
          <w:p w14:paraId="3DFF96E2" w14:textId="77777777" w:rsidR="00FF1A79" w:rsidRPr="005B3ACB" w:rsidRDefault="00FF1A79" w:rsidP="00FF1A79">
            <w:pPr>
              <w:rPr>
                <w:sz w:val="24"/>
                <w:szCs w:val="24"/>
              </w:rPr>
            </w:pPr>
            <w:r w:rsidRPr="005B3ACB">
              <w:rPr>
                <w:sz w:val="24"/>
                <w:szCs w:val="24"/>
              </w:rPr>
              <w:t xml:space="preserve">Kroppen </w:t>
            </w:r>
          </w:p>
        </w:tc>
        <w:tc>
          <w:tcPr>
            <w:tcW w:w="4041" w:type="dxa"/>
          </w:tcPr>
          <w:p w14:paraId="114C3053" w14:textId="77777777" w:rsidR="00FF1A79" w:rsidRPr="005B3ACB" w:rsidRDefault="00FF1A79" w:rsidP="00FF1A79">
            <w:pPr>
              <w:rPr>
                <w:sz w:val="24"/>
                <w:szCs w:val="24"/>
              </w:rPr>
            </w:pPr>
            <w:r w:rsidRPr="005B3ACB">
              <w:rPr>
                <w:sz w:val="24"/>
                <w:szCs w:val="24"/>
              </w:rPr>
              <w:t xml:space="preserve">Mye mer detaljert enn boka Kroppen (T-V Torgersen), og for barn litt opp i </w:t>
            </w:r>
            <w:r w:rsidRPr="005B3ACB">
              <w:rPr>
                <w:sz w:val="24"/>
                <w:szCs w:val="24"/>
              </w:rPr>
              <w:lastRenderedPageBreak/>
              <w:t>barneskolen. Fine illustrasjoner</w:t>
            </w:r>
          </w:p>
        </w:tc>
      </w:tr>
      <w:tr w:rsidR="00FF1A79" w:rsidRPr="005B3ACB" w14:paraId="4B38DCA9" w14:textId="77777777" w:rsidTr="00FE0692">
        <w:tc>
          <w:tcPr>
            <w:tcW w:w="1966" w:type="dxa"/>
          </w:tcPr>
          <w:p w14:paraId="53ABCE4C" w14:textId="77777777" w:rsidR="00FF1A79" w:rsidRPr="005B3ACB" w:rsidRDefault="00FF1A79" w:rsidP="00FF1A79">
            <w:pPr>
              <w:rPr>
                <w:sz w:val="24"/>
                <w:szCs w:val="24"/>
              </w:rPr>
            </w:pPr>
            <w:r w:rsidRPr="005B3ACB">
              <w:rPr>
                <w:sz w:val="24"/>
                <w:szCs w:val="24"/>
              </w:rPr>
              <w:lastRenderedPageBreak/>
              <w:t>Slik ble jeg til</w:t>
            </w:r>
          </w:p>
        </w:tc>
        <w:tc>
          <w:tcPr>
            <w:tcW w:w="1524" w:type="dxa"/>
          </w:tcPr>
          <w:p w14:paraId="0116121B" w14:textId="77777777" w:rsidR="00FF1A79" w:rsidRPr="005B3ACB" w:rsidRDefault="00FF1A79" w:rsidP="00FF1A79">
            <w:pPr>
              <w:rPr>
                <w:sz w:val="24"/>
                <w:szCs w:val="24"/>
              </w:rPr>
            </w:pPr>
            <w:proofErr w:type="spellStart"/>
            <w:r w:rsidRPr="005B3ACB">
              <w:rPr>
                <w:sz w:val="24"/>
                <w:szCs w:val="24"/>
              </w:rPr>
              <w:t>Katerina</w:t>
            </w:r>
            <w:proofErr w:type="spellEnd"/>
            <w:r w:rsidRPr="005B3ACB">
              <w:rPr>
                <w:sz w:val="24"/>
                <w:szCs w:val="24"/>
              </w:rPr>
              <w:t xml:space="preserve"> </w:t>
            </w:r>
            <w:proofErr w:type="spellStart"/>
            <w:r w:rsidRPr="005B3ACB">
              <w:rPr>
                <w:sz w:val="24"/>
                <w:szCs w:val="24"/>
              </w:rPr>
              <w:t>Januouch</w:t>
            </w:r>
            <w:proofErr w:type="spellEnd"/>
            <w:r w:rsidRPr="005B3ACB">
              <w:rPr>
                <w:sz w:val="24"/>
                <w:szCs w:val="24"/>
              </w:rPr>
              <w:t xml:space="preserve"> og </w:t>
            </w:r>
            <w:proofErr w:type="spellStart"/>
            <w:r w:rsidRPr="005B3ACB">
              <w:rPr>
                <w:sz w:val="24"/>
                <w:szCs w:val="24"/>
              </w:rPr>
              <w:t>Mervi</w:t>
            </w:r>
            <w:proofErr w:type="spellEnd"/>
            <w:r w:rsidRPr="005B3ACB">
              <w:rPr>
                <w:sz w:val="24"/>
                <w:szCs w:val="24"/>
              </w:rPr>
              <w:t xml:space="preserve"> Lindman</w:t>
            </w:r>
          </w:p>
        </w:tc>
        <w:tc>
          <w:tcPr>
            <w:tcW w:w="1757" w:type="dxa"/>
          </w:tcPr>
          <w:p w14:paraId="46C136C7" w14:textId="77777777" w:rsidR="00FF1A79" w:rsidRPr="005B3ACB" w:rsidRDefault="00FF1A79" w:rsidP="00FF1A79">
            <w:pPr>
              <w:rPr>
                <w:sz w:val="24"/>
                <w:szCs w:val="24"/>
              </w:rPr>
            </w:pPr>
            <w:r w:rsidRPr="005B3ACB">
              <w:rPr>
                <w:sz w:val="24"/>
                <w:szCs w:val="24"/>
              </w:rPr>
              <w:t>Forplantning</w:t>
            </w:r>
          </w:p>
        </w:tc>
        <w:tc>
          <w:tcPr>
            <w:tcW w:w="4041" w:type="dxa"/>
          </w:tcPr>
          <w:p w14:paraId="7D5F4722" w14:textId="77777777" w:rsidR="00FF1A79" w:rsidRPr="005B3ACB" w:rsidRDefault="00FF1A79" w:rsidP="00FF1A79">
            <w:pPr>
              <w:rPr>
                <w:sz w:val="24"/>
                <w:szCs w:val="24"/>
              </w:rPr>
            </w:pPr>
            <w:r w:rsidRPr="005B3ACB">
              <w:rPr>
                <w:sz w:val="24"/>
                <w:szCs w:val="24"/>
              </w:rPr>
              <w:t>Hvordan blir en baby til – egentlig. Fine bilder og forklaringer</w:t>
            </w:r>
          </w:p>
        </w:tc>
      </w:tr>
      <w:tr w:rsidR="00FF1A79" w:rsidRPr="005B3ACB" w14:paraId="0287B372" w14:textId="77777777" w:rsidTr="00FE0692">
        <w:tc>
          <w:tcPr>
            <w:tcW w:w="1966" w:type="dxa"/>
          </w:tcPr>
          <w:p w14:paraId="5F761C3B" w14:textId="77777777" w:rsidR="00FF1A79" w:rsidRPr="005B3ACB" w:rsidRDefault="00FF1A79" w:rsidP="00FF1A79">
            <w:pPr>
              <w:rPr>
                <w:sz w:val="24"/>
                <w:szCs w:val="24"/>
              </w:rPr>
            </w:pPr>
            <w:r w:rsidRPr="005B3ACB">
              <w:rPr>
                <w:sz w:val="24"/>
                <w:szCs w:val="24"/>
              </w:rPr>
              <w:t>Oppdag kroppen</w:t>
            </w:r>
          </w:p>
        </w:tc>
        <w:tc>
          <w:tcPr>
            <w:tcW w:w="1524" w:type="dxa"/>
          </w:tcPr>
          <w:p w14:paraId="5125DF4C" w14:textId="77777777" w:rsidR="00FF1A79" w:rsidRPr="005B3ACB" w:rsidRDefault="00FF1A79" w:rsidP="00FF1A79">
            <w:pPr>
              <w:rPr>
                <w:sz w:val="24"/>
                <w:szCs w:val="24"/>
              </w:rPr>
            </w:pPr>
            <w:r w:rsidRPr="005B3ACB">
              <w:rPr>
                <w:sz w:val="24"/>
                <w:szCs w:val="24"/>
              </w:rPr>
              <w:t>Smarte små</w:t>
            </w:r>
          </w:p>
        </w:tc>
        <w:tc>
          <w:tcPr>
            <w:tcW w:w="1757" w:type="dxa"/>
          </w:tcPr>
          <w:p w14:paraId="34F4349C" w14:textId="77777777" w:rsidR="00FF1A79" w:rsidRPr="005B3ACB" w:rsidRDefault="00FF1A79" w:rsidP="00FF1A79">
            <w:pPr>
              <w:rPr>
                <w:sz w:val="24"/>
                <w:szCs w:val="24"/>
              </w:rPr>
            </w:pPr>
            <w:r w:rsidRPr="005B3ACB">
              <w:rPr>
                <w:sz w:val="24"/>
                <w:szCs w:val="24"/>
              </w:rPr>
              <w:t xml:space="preserve">Kroppen </w:t>
            </w:r>
          </w:p>
        </w:tc>
        <w:tc>
          <w:tcPr>
            <w:tcW w:w="4041" w:type="dxa"/>
          </w:tcPr>
          <w:p w14:paraId="179321E3" w14:textId="77777777" w:rsidR="00FF1A79" w:rsidRPr="005B3ACB" w:rsidRDefault="00FF1A79" w:rsidP="00FF1A79">
            <w:pPr>
              <w:rPr>
                <w:b/>
                <w:sz w:val="24"/>
                <w:szCs w:val="24"/>
              </w:rPr>
            </w:pPr>
            <w:r w:rsidRPr="005B3ACB">
              <w:rPr>
                <w:sz w:val="24"/>
                <w:szCs w:val="24"/>
              </w:rPr>
              <w:t xml:space="preserve">Klaffer og morsomme oppgaver, og </w:t>
            </w:r>
            <w:proofErr w:type="spellStart"/>
            <w:r w:rsidRPr="005B3ACB">
              <w:rPr>
                <w:sz w:val="24"/>
                <w:szCs w:val="24"/>
              </w:rPr>
              <w:t>fargerrike</w:t>
            </w:r>
            <w:proofErr w:type="spellEnd"/>
            <w:r w:rsidRPr="005B3ACB">
              <w:rPr>
                <w:sz w:val="24"/>
                <w:szCs w:val="24"/>
              </w:rPr>
              <w:t xml:space="preserve"> illustrasjoner. </w:t>
            </w:r>
            <w:r w:rsidRPr="005B3ACB">
              <w:rPr>
                <w:b/>
                <w:sz w:val="24"/>
                <w:szCs w:val="24"/>
              </w:rPr>
              <w:t xml:space="preserve"> 4-8 år</w:t>
            </w:r>
          </w:p>
        </w:tc>
      </w:tr>
      <w:tr w:rsidR="00FF1A79" w:rsidRPr="005B3ACB" w14:paraId="2121366D" w14:textId="77777777" w:rsidTr="00FE0692">
        <w:tc>
          <w:tcPr>
            <w:tcW w:w="1966" w:type="dxa"/>
          </w:tcPr>
          <w:p w14:paraId="2AFBD5D0" w14:textId="77777777" w:rsidR="00FF1A79" w:rsidRPr="005B3ACB" w:rsidRDefault="00FF1A79" w:rsidP="00FF1A79">
            <w:pPr>
              <w:rPr>
                <w:sz w:val="24"/>
                <w:szCs w:val="24"/>
              </w:rPr>
            </w:pPr>
            <w:r w:rsidRPr="005B3ACB">
              <w:rPr>
                <w:sz w:val="24"/>
                <w:szCs w:val="24"/>
              </w:rPr>
              <w:t>Kroppen vår</w:t>
            </w:r>
          </w:p>
        </w:tc>
        <w:tc>
          <w:tcPr>
            <w:tcW w:w="1524" w:type="dxa"/>
          </w:tcPr>
          <w:p w14:paraId="1A46454A" w14:textId="77777777" w:rsidR="00FF1A79" w:rsidRPr="005B3ACB" w:rsidRDefault="00FF1A79" w:rsidP="00FF1A79">
            <w:pPr>
              <w:rPr>
                <w:sz w:val="24"/>
                <w:szCs w:val="24"/>
              </w:rPr>
            </w:pPr>
            <w:r w:rsidRPr="005B3ACB">
              <w:rPr>
                <w:sz w:val="24"/>
                <w:szCs w:val="24"/>
              </w:rPr>
              <w:t>Smarte små</w:t>
            </w:r>
          </w:p>
        </w:tc>
        <w:tc>
          <w:tcPr>
            <w:tcW w:w="1757" w:type="dxa"/>
          </w:tcPr>
          <w:p w14:paraId="14DCDF42" w14:textId="77777777" w:rsidR="00FF1A79" w:rsidRPr="005B3ACB" w:rsidRDefault="00FF1A79" w:rsidP="00FF1A79">
            <w:pPr>
              <w:rPr>
                <w:sz w:val="24"/>
                <w:szCs w:val="24"/>
              </w:rPr>
            </w:pPr>
            <w:r w:rsidRPr="005B3ACB">
              <w:rPr>
                <w:sz w:val="24"/>
                <w:szCs w:val="24"/>
              </w:rPr>
              <w:t>Kroppen</w:t>
            </w:r>
          </w:p>
        </w:tc>
        <w:tc>
          <w:tcPr>
            <w:tcW w:w="4041" w:type="dxa"/>
          </w:tcPr>
          <w:p w14:paraId="786DA35E" w14:textId="77777777" w:rsidR="00FF1A79" w:rsidRPr="005B3ACB" w:rsidRDefault="00FF1A79" w:rsidP="00FF1A79">
            <w:pPr>
              <w:rPr>
                <w:b/>
                <w:sz w:val="24"/>
                <w:szCs w:val="24"/>
              </w:rPr>
            </w:pPr>
            <w:r w:rsidRPr="005B3ACB">
              <w:rPr>
                <w:b/>
                <w:sz w:val="24"/>
                <w:szCs w:val="24"/>
              </w:rPr>
              <w:t>2-6 år</w:t>
            </w:r>
          </w:p>
        </w:tc>
      </w:tr>
      <w:tr w:rsidR="00FF1A79" w:rsidRPr="005B3ACB" w14:paraId="678F8779" w14:textId="77777777" w:rsidTr="00FE0692">
        <w:tc>
          <w:tcPr>
            <w:tcW w:w="9288" w:type="dxa"/>
            <w:gridSpan w:val="4"/>
          </w:tcPr>
          <w:p w14:paraId="1231AF05" w14:textId="77777777" w:rsidR="00FF1A79" w:rsidRPr="005B3ACB" w:rsidRDefault="00FF1A79" w:rsidP="00FF1A79">
            <w:pPr>
              <w:rPr>
                <w:sz w:val="24"/>
                <w:szCs w:val="24"/>
              </w:rPr>
            </w:pPr>
          </w:p>
          <w:p w14:paraId="171407DE" w14:textId="77777777" w:rsidR="00FF1A79" w:rsidRPr="005B3ACB" w:rsidRDefault="00FF1A79" w:rsidP="00FF1A79">
            <w:pPr>
              <w:rPr>
                <w:sz w:val="24"/>
                <w:szCs w:val="24"/>
              </w:rPr>
            </w:pPr>
          </w:p>
          <w:p w14:paraId="767E9A33" w14:textId="77777777" w:rsidR="00FF1A79" w:rsidRPr="005B3ACB" w:rsidRDefault="00FF1A79" w:rsidP="00FF1A79">
            <w:pPr>
              <w:rPr>
                <w:sz w:val="24"/>
                <w:szCs w:val="24"/>
              </w:rPr>
            </w:pPr>
          </w:p>
          <w:p w14:paraId="71EE8C76" w14:textId="77777777" w:rsidR="00FF1A79" w:rsidRPr="005B3ACB" w:rsidRDefault="00FF1A79" w:rsidP="00FF1A79">
            <w:pPr>
              <w:rPr>
                <w:sz w:val="24"/>
                <w:szCs w:val="24"/>
              </w:rPr>
            </w:pPr>
            <w:r w:rsidRPr="005B3ACB">
              <w:rPr>
                <w:sz w:val="24"/>
                <w:szCs w:val="24"/>
              </w:rPr>
              <w:t>Følelser:</w:t>
            </w:r>
          </w:p>
        </w:tc>
      </w:tr>
      <w:tr w:rsidR="00FF1A79" w:rsidRPr="005B3ACB" w14:paraId="33113888" w14:textId="77777777" w:rsidTr="00FE0692">
        <w:tc>
          <w:tcPr>
            <w:tcW w:w="1966" w:type="dxa"/>
          </w:tcPr>
          <w:p w14:paraId="084D097F" w14:textId="77777777" w:rsidR="00FF1A79" w:rsidRPr="005B3ACB" w:rsidRDefault="00FF1A79" w:rsidP="00FF1A79">
            <w:pPr>
              <w:rPr>
                <w:sz w:val="24"/>
                <w:szCs w:val="24"/>
              </w:rPr>
            </w:pPr>
            <w:r w:rsidRPr="005B3ACB">
              <w:rPr>
                <w:sz w:val="24"/>
                <w:szCs w:val="24"/>
              </w:rPr>
              <w:t>Glad, sint, redd</w:t>
            </w:r>
          </w:p>
        </w:tc>
        <w:tc>
          <w:tcPr>
            <w:tcW w:w="1524" w:type="dxa"/>
          </w:tcPr>
          <w:p w14:paraId="0E720D21" w14:textId="77777777" w:rsidR="00FF1A79" w:rsidRPr="005B3ACB" w:rsidRDefault="00FF1A79" w:rsidP="00FF1A79">
            <w:pPr>
              <w:rPr>
                <w:sz w:val="24"/>
                <w:szCs w:val="24"/>
              </w:rPr>
            </w:pPr>
            <w:r w:rsidRPr="005B3ACB">
              <w:rPr>
                <w:sz w:val="24"/>
                <w:szCs w:val="24"/>
              </w:rPr>
              <w:t>Smarte små</w:t>
            </w:r>
          </w:p>
        </w:tc>
        <w:tc>
          <w:tcPr>
            <w:tcW w:w="1757" w:type="dxa"/>
          </w:tcPr>
          <w:p w14:paraId="486E631C" w14:textId="77777777" w:rsidR="00FF1A79" w:rsidRPr="005B3ACB" w:rsidRDefault="00FF1A79" w:rsidP="00FF1A79">
            <w:pPr>
              <w:rPr>
                <w:sz w:val="24"/>
                <w:szCs w:val="24"/>
              </w:rPr>
            </w:pPr>
            <w:r w:rsidRPr="005B3ACB">
              <w:rPr>
                <w:sz w:val="24"/>
                <w:szCs w:val="24"/>
              </w:rPr>
              <w:t xml:space="preserve">Håndtere følelser, kjenne på sine behov og selv sette grenser. </w:t>
            </w:r>
          </w:p>
        </w:tc>
        <w:tc>
          <w:tcPr>
            <w:tcW w:w="4041" w:type="dxa"/>
          </w:tcPr>
          <w:p w14:paraId="4DDD04E2" w14:textId="77777777" w:rsidR="00FF1A79" w:rsidRPr="005B3ACB" w:rsidRDefault="00FF1A79" w:rsidP="00FF1A79">
            <w:pPr>
              <w:rPr>
                <w:sz w:val="24"/>
                <w:szCs w:val="24"/>
              </w:rPr>
            </w:pPr>
            <w:r w:rsidRPr="005B3ACB">
              <w:rPr>
                <w:sz w:val="24"/>
                <w:szCs w:val="24"/>
              </w:rPr>
              <w:t xml:space="preserve">Passer for 2-6 år. Gir rom for gode samtaler med barna. Klaffer og oppgaver i boka gjør den spennende. Lettlest. </w:t>
            </w:r>
          </w:p>
        </w:tc>
      </w:tr>
      <w:tr w:rsidR="00FF1A79" w:rsidRPr="005B3ACB" w14:paraId="52708779" w14:textId="77777777" w:rsidTr="00FE0692">
        <w:tc>
          <w:tcPr>
            <w:tcW w:w="1966" w:type="dxa"/>
          </w:tcPr>
          <w:p w14:paraId="36B2787F" w14:textId="77777777" w:rsidR="00FF1A79" w:rsidRPr="005B3ACB" w:rsidRDefault="00FF1A79" w:rsidP="00FF1A79">
            <w:pPr>
              <w:rPr>
                <w:sz w:val="24"/>
                <w:szCs w:val="24"/>
              </w:rPr>
            </w:pPr>
            <w:r w:rsidRPr="005B3ACB">
              <w:rPr>
                <w:sz w:val="24"/>
                <w:szCs w:val="24"/>
              </w:rPr>
              <w:t>Sint på alt og alle</w:t>
            </w:r>
          </w:p>
        </w:tc>
        <w:tc>
          <w:tcPr>
            <w:tcW w:w="1524" w:type="dxa"/>
          </w:tcPr>
          <w:p w14:paraId="77C577BA" w14:textId="77777777" w:rsidR="00FF1A79" w:rsidRPr="005B3ACB" w:rsidRDefault="00FF1A79" w:rsidP="00FF1A79">
            <w:pPr>
              <w:rPr>
                <w:sz w:val="24"/>
                <w:szCs w:val="24"/>
              </w:rPr>
            </w:pPr>
            <w:r w:rsidRPr="005B3ACB">
              <w:rPr>
                <w:sz w:val="24"/>
                <w:szCs w:val="24"/>
              </w:rPr>
              <w:t xml:space="preserve">Ann Vibeke Fleischer og Rikke </w:t>
            </w:r>
            <w:proofErr w:type="spellStart"/>
            <w:r w:rsidRPr="005B3ACB">
              <w:rPr>
                <w:sz w:val="24"/>
                <w:szCs w:val="24"/>
              </w:rPr>
              <w:t>Mølbak</w:t>
            </w:r>
            <w:proofErr w:type="spellEnd"/>
          </w:p>
        </w:tc>
        <w:tc>
          <w:tcPr>
            <w:tcW w:w="1757" w:type="dxa"/>
          </w:tcPr>
          <w:p w14:paraId="6D8F015F" w14:textId="77777777" w:rsidR="00FF1A79" w:rsidRPr="005B3ACB" w:rsidRDefault="00FF1A79" w:rsidP="00FF1A79">
            <w:pPr>
              <w:rPr>
                <w:sz w:val="24"/>
                <w:szCs w:val="24"/>
              </w:rPr>
            </w:pPr>
            <w:r w:rsidRPr="005B3ACB">
              <w:rPr>
                <w:sz w:val="24"/>
                <w:szCs w:val="24"/>
              </w:rPr>
              <w:t>Problemsinne</w:t>
            </w:r>
          </w:p>
        </w:tc>
        <w:tc>
          <w:tcPr>
            <w:tcW w:w="4041" w:type="dxa"/>
          </w:tcPr>
          <w:p w14:paraId="22347B72" w14:textId="77777777" w:rsidR="00FF1A79" w:rsidRPr="005B3ACB" w:rsidRDefault="00FF1A79" w:rsidP="00FF1A79">
            <w:pPr>
              <w:rPr>
                <w:sz w:val="24"/>
                <w:szCs w:val="24"/>
              </w:rPr>
            </w:pPr>
            <w:r w:rsidRPr="005B3ACB">
              <w:rPr>
                <w:sz w:val="24"/>
                <w:szCs w:val="24"/>
              </w:rPr>
              <w:t>Boka er i to deler, første del består av korte, illustrerende historier om to barns utfordringer i hverdagen. Historiene bør leses sammen med en voksen. Underveis finnes forslag til samtaletema. I bokens siste del finnes et kapittel til de voksne som ønsker å forstå og hjelpe barn med sinneproblem.</w:t>
            </w:r>
            <w:r w:rsidRPr="005B3ACB">
              <w:rPr>
                <w:b/>
                <w:sz w:val="24"/>
                <w:szCs w:val="24"/>
              </w:rPr>
              <w:t>4-8 år</w:t>
            </w:r>
          </w:p>
        </w:tc>
      </w:tr>
      <w:tr w:rsidR="00FF1A79" w:rsidRPr="005B3ACB" w14:paraId="7B94BFB2" w14:textId="77777777" w:rsidTr="00FE0692">
        <w:tc>
          <w:tcPr>
            <w:tcW w:w="1966" w:type="dxa"/>
          </w:tcPr>
          <w:p w14:paraId="420A1C9A" w14:textId="77777777" w:rsidR="00FF1A79" w:rsidRPr="005B3ACB" w:rsidRDefault="00FF1A79" w:rsidP="00FF1A79">
            <w:pPr>
              <w:rPr>
                <w:sz w:val="24"/>
                <w:szCs w:val="24"/>
              </w:rPr>
            </w:pPr>
            <w:r w:rsidRPr="005B3ACB">
              <w:rPr>
                <w:sz w:val="24"/>
                <w:szCs w:val="24"/>
              </w:rPr>
              <w:t>Au! De voksne slår</w:t>
            </w:r>
          </w:p>
        </w:tc>
        <w:tc>
          <w:tcPr>
            <w:tcW w:w="1524" w:type="dxa"/>
          </w:tcPr>
          <w:p w14:paraId="18F80C26" w14:textId="77777777" w:rsidR="00FF1A79" w:rsidRPr="005B3ACB" w:rsidRDefault="00FF1A79" w:rsidP="00FF1A79">
            <w:pPr>
              <w:rPr>
                <w:sz w:val="24"/>
                <w:szCs w:val="24"/>
              </w:rPr>
            </w:pPr>
            <w:r w:rsidRPr="005B3ACB">
              <w:rPr>
                <w:sz w:val="24"/>
                <w:szCs w:val="24"/>
              </w:rPr>
              <w:t xml:space="preserve">Ann Vibeke Fleischer og Rikke </w:t>
            </w:r>
            <w:proofErr w:type="spellStart"/>
            <w:r w:rsidRPr="005B3ACB">
              <w:rPr>
                <w:sz w:val="24"/>
                <w:szCs w:val="24"/>
              </w:rPr>
              <w:t>Mølbak</w:t>
            </w:r>
            <w:proofErr w:type="spellEnd"/>
          </w:p>
        </w:tc>
        <w:tc>
          <w:tcPr>
            <w:tcW w:w="1757" w:type="dxa"/>
          </w:tcPr>
          <w:p w14:paraId="7EF6DD3A" w14:textId="77777777" w:rsidR="00FF1A79" w:rsidRPr="005B3ACB" w:rsidRDefault="00FF1A79" w:rsidP="00FF1A79">
            <w:pPr>
              <w:rPr>
                <w:sz w:val="24"/>
                <w:szCs w:val="24"/>
              </w:rPr>
            </w:pPr>
            <w:r w:rsidRPr="005B3ACB">
              <w:rPr>
                <w:sz w:val="24"/>
                <w:szCs w:val="24"/>
              </w:rPr>
              <w:t>Familievold</w:t>
            </w:r>
          </w:p>
        </w:tc>
        <w:tc>
          <w:tcPr>
            <w:tcW w:w="4041" w:type="dxa"/>
          </w:tcPr>
          <w:p w14:paraId="5F91E897" w14:textId="77777777" w:rsidR="00FF1A79" w:rsidRPr="005B3ACB" w:rsidRDefault="00FF1A79" w:rsidP="00FF1A79">
            <w:pPr>
              <w:rPr>
                <w:b/>
                <w:sz w:val="24"/>
                <w:szCs w:val="24"/>
              </w:rPr>
            </w:pPr>
            <w:r w:rsidRPr="005B3ACB">
              <w:rPr>
                <w:sz w:val="24"/>
                <w:szCs w:val="24"/>
              </w:rPr>
              <w:t>Historiene i boken gir et bilde av hvordan barna opplever vold, hva de tenker, og hva de føler. Boken gir også forslag til hva barna kan gjøre for å få hjelp, og hva de voksne kan gjøre for å hjelpe dem</w:t>
            </w:r>
            <w:r w:rsidRPr="005B3ACB">
              <w:rPr>
                <w:b/>
                <w:sz w:val="24"/>
                <w:szCs w:val="24"/>
              </w:rPr>
              <w:t xml:space="preserve">. 4-8 år. </w:t>
            </w:r>
          </w:p>
        </w:tc>
      </w:tr>
      <w:tr w:rsidR="00FF1A79" w:rsidRPr="005B3ACB" w14:paraId="42A917F1" w14:textId="77777777" w:rsidTr="00FE0692">
        <w:tc>
          <w:tcPr>
            <w:tcW w:w="1966" w:type="dxa"/>
          </w:tcPr>
          <w:p w14:paraId="148AFD83" w14:textId="77777777" w:rsidR="00FF1A79" w:rsidRPr="005B3ACB" w:rsidRDefault="00FF1A79" w:rsidP="00FF1A79">
            <w:pPr>
              <w:rPr>
                <w:sz w:val="24"/>
                <w:szCs w:val="24"/>
              </w:rPr>
            </w:pPr>
            <w:r w:rsidRPr="005B3ACB">
              <w:rPr>
                <w:sz w:val="24"/>
                <w:szCs w:val="24"/>
              </w:rPr>
              <w:t xml:space="preserve">En ørefik er på vei. </w:t>
            </w:r>
          </w:p>
        </w:tc>
        <w:tc>
          <w:tcPr>
            <w:tcW w:w="1524" w:type="dxa"/>
          </w:tcPr>
          <w:p w14:paraId="332C4928" w14:textId="77777777" w:rsidR="00FF1A79" w:rsidRPr="005B3ACB" w:rsidRDefault="00FF1A79" w:rsidP="00FF1A79">
            <w:pPr>
              <w:rPr>
                <w:sz w:val="24"/>
                <w:szCs w:val="24"/>
              </w:rPr>
            </w:pPr>
            <w:r w:rsidRPr="005B3ACB">
              <w:rPr>
                <w:sz w:val="24"/>
                <w:szCs w:val="24"/>
              </w:rPr>
              <w:t xml:space="preserve">Ann Vibeke Fleischer og Rikke </w:t>
            </w:r>
            <w:proofErr w:type="spellStart"/>
            <w:r w:rsidRPr="005B3ACB">
              <w:rPr>
                <w:sz w:val="24"/>
                <w:szCs w:val="24"/>
              </w:rPr>
              <w:t>Mølbak</w:t>
            </w:r>
            <w:proofErr w:type="spellEnd"/>
          </w:p>
        </w:tc>
        <w:tc>
          <w:tcPr>
            <w:tcW w:w="1757" w:type="dxa"/>
          </w:tcPr>
          <w:p w14:paraId="44FF50B5" w14:textId="77777777" w:rsidR="00FF1A79" w:rsidRPr="005B3ACB" w:rsidRDefault="00FF1A79" w:rsidP="00FF1A79">
            <w:pPr>
              <w:rPr>
                <w:sz w:val="24"/>
                <w:szCs w:val="24"/>
              </w:rPr>
            </w:pPr>
            <w:r w:rsidRPr="005B3ACB">
              <w:rPr>
                <w:sz w:val="24"/>
                <w:szCs w:val="24"/>
              </w:rPr>
              <w:t>Familievold</w:t>
            </w:r>
          </w:p>
        </w:tc>
        <w:tc>
          <w:tcPr>
            <w:tcW w:w="4041" w:type="dxa"/>
          </w:tcPr>
          <w:p w14:paraId="11C80D0B" w14:textId="77777777" w:rsidR="00FF1A79" w:rsidRPr="005B3ACB" w:rsidRDefault="00FF1A79" w:rsidP="00FF1A79">
            <w:pPr>
              <w:rPr>
                <w:sz w:val="24"/>
                <w:szCs w:val="24"/>
              </w:rPr>
            </w:pPr>
            <w:r w:rsidRPr="005B3ACB">
              <w:rPr>
                <w:sz w:val="24"/>
                <w:szCs w:val="24"/>
              </w:rPr>
              <w:t xml:space="preserve">Historiene i boken gir et bilde av hvordan barna opplever vold, hva e tenker, og hva de føler. Boken gir også forslag til hva barna kan gjøre for å få hjelp, og hva de voksne kan gjøre for å hjelpe dem. </w:t>
            </w:r>
            <w:r w:rsidRPr="005B3ACB">
              <w:rPr>
                <w:b/>
                <w:sz w:val="24"/>
                <w:szCs w:val="24"/>
              </w:rPr>
              <w:t>9-13 år</w:t>
            </w:r>
          </w:p>
        </w:tc>
      </w:tr>
      <w:tr w:rsidR="00FF1A79" w:rsidRPr="005B3ACB" w14:paraId="0666D2FB" w14:textId="77777777" w:rsidTr="00FE0692">
        <w:tc>
          <w:tcPr>
            <w:tcW w:w="1966" w:type="dxa"/>
          </w:tcPr>
          <w:p w14:paraId="6C085430" w14:textId="77777777" w:rsidR="00FF1A79" w:rsidRPr="005B3ACB" w:rsidRDefault="00FF1A79" w:rsidP="00FF1A79">
            <w:pPr>
              <w:rPr>
                <w:sz w:val="24"/>
                <w:szCs w:val="24"/>
              </w:rPr>
            </w:pPr>
            <w:r w:rsidRPr="005B3ACB">
              <w:rPr>
                <w:sz w:val="24"/>
                <w:szCs w:val="24"/>
              </w:rPr>
              <w:t>Hvem er alene?</w:t>
            </w:r>
          </w:p>
        </w:tc>
        <w:tc>
          <w:tcPr>
            <w:tcW w:w="1524" w:type="dxa"/>
          </w:tcPr>
          <w:p w14:paraId="169294E6" w14:textId="77777777" w:rsidR="00FF1A79" w:rsidRPr="005B3ACB" w:rsidRDefault="00FF1A79" w:rsidP="00FF1A79">
            <w:pPr>
              <w:rPr>
                <w:sz w:val="24"/>
                <w:szCs w:val="24"/>
              </w:rPr>
            </w:pPr>
            <w:r w:rsidRPr="005B3ACB">
              <w:rPr>
                <w:sz w:val="24"/>
                <w:szCs w:val="24"/>
              </w:rPr>
              <w:t xml:space="preserve">Stina </w:t>
            </w:r>
            <w:proofErr w:type="spellStart"/>
            <w:r w:rsidRPr="005B3ACB">
              <w:rPr>
                <w:sz w:val="24"/>
                <w:szCs w:val="24"/>
              </w:rPr>
              <w:t>Wirsèn</w:t>
            </w:r>
            <w:proofErr w:type="spellEnd"/>
          </w:p>
        </w:tc>
        <w:tc>
          <w:tcPr>
            <w:tcW w:w="1757" w:type="dxa"/>
            <w:vMerge w:val="restart"/>
          </w:tcPr>
          <w:p w14:paraId="1066FEEB" w14:textId="77777777" w:rsidR="00FF1A79" w:rsidRPr="005B3ACB" w:rsidRDefault="00FF1A79" w:rsidP="00FF1A79">
            <w:pPr>
              <w:rPr>
                <w:sz w:val="24"/>
                <w:szCs w:val="24"/>
              </w:rPr>
            </w:pPr>
            <w:r w:rsidRPr="005B3ACB">
              <w:rPr>
                <w:sz w:val="24"/>
                <w:szCs w:val="24"/>
              </w:rPr>
              <w:t xml:space="preserve">Grensesetting for seg selv, og akseptere andres </w:t>
            </w:r>
          </w:p>
        </w:tc>
        <w:tc>
          <w:tcPr>
            <w:tcW w:w="4041" w:type="dxa"/>
            <w:vMerge w:val="restart"/>
          </w:tcPr>
          <w:p w14:paraId="5A4E3C29" w14:textId="77777777" w:rsidR="00FF1A79" w:rsidRPr="005B3ACB" w:rsidRDefault="00FF1A79" w:rsidP="00FF1A79">
            <w:pPr>
              <w:rPr>
                <w:sz w:val="24"/>
                <w:szCs w:val="24"/>
              </w:rPr>
            </w:pPr>
            <w:r w:rsidRPr="005B3ACB">
              <w:rPr>
                <w:sz w:val="24"/>
                <w:szCs w:val="24"/>
              </w:rPr>
              <w:t xml:space="preserve">Lettleste bøker for de minste. </w:t>
            </w:r>
          </w:p>
        </w:tc>
      </w:tr>
      <w:tr w:rsidR="00FF1A79" w:rsidRPr="005B3ACB" w14:paraId="6B2074C2" w14:textId="77777777" w:rsidTr="00FE0692">
        <w:tc>
          <w:tcPr>
            <w:tcW w:w="1966" w:type="dxa"/>
          </w:tcPr>
          <w:p w14:paraId="31B891BE" w14:textId="77777777" w:rsidR="00FF1A79" w:rsidRPr="005B3ACB" w:rsidRDefault="00FF1A79" w:rsidP="00FF1A79">
            <w:pPr>
              <w:rPr>
                <w:sz w:val="24"/>
                <w:szCs w:val="24"/>
              </w:rPr>
            </w:pPr>
            <w:r w:rsidRPr="005B3ACB">
              <w:rPr>
                <w:sz w:val="24"/>
                <w:szCs w:val="24"/>
              </w:rPr>
              <w:t>Hvem er sint?</w:t>
            </w:r>
          </w:p>
        </w:tc>
        <w:tc>
          <w:tcPr>
            <w:tcW w:w="1524" w:type="dxa"/>
          </w:tcPr>
          <w:p w14:paraId="10BC0676" w14:textId="77777777" w:rsidR="00FF1A79" w:rsidRPr="005B3ACB" w:rsidRDefault="00FF1A79" w:rsidP="00FF1A79">
            <w:pPr>
              <w:rPr>
                <w:sz w:val="24"/>
                <w:szCs w:val="24"/>
              </w:rPr>
            </w:pPr>
            <w:r w:rsidRPr="005B3ACB">
              <w:rPr>
                <w:sz w:val="24"/>
                <w:szCs w:val="24"/>
              </w:rPr>
              <w:t xml:space="preserve">Stina </w:t>
            </w:r>
            <w:proofErr w:type="spellStart"/>
            <w:r w:rsidRPr="005B3ACB">
              <w:rPr>
                <w:sz w:val="24"/>
                <w:szCs w:val="24"/>
              </w:rPr>
              <w:t>Wirsèn</w:t>
            </w:r>
            <w:proofErr w:type="spellEnd"/>
          </w:p>
        </w:tc>
        <w:tc>
          <w:tcPr>
            <w:tcW w:w="1757" w:type="dxa"/>
            <w:vMerge/>
          </w:tcPr>
          <w:p w14:paraId="18508794" w14:textId="77777777" w:rsidR="00FF1A79" w:rsidRPr="005B3ACB" w:rsidRDefault="00FF1A79" w:rsidP="00FF1A79">
            <w:pPr>
              <w:rPr>
                <w:sz w:val="24"/>
                <w:szCs w:val="24"/>
              </w:rPr>
            </w:pPr>
          </w:p>
        </w:tc>
        <w:tc>
          <w:tcPr>
            <w:tcW w:w="4041" w:type="dxa"/>
            <w:vMerge/>
          </w:tcPr>
          <w:p w14:paraId="646E00C5" w14:textId="77777777" w:rsidR="00FF1A79" w:rsidRPr="005B3ACB" w:rsidRDefault="00FF1A79" w:rsidP="00FF1A79">
            <w:pPr>
              <w:rPr>
                <w:sz w:val="24"/>
                <w:szCs w:val="24"/>
              </w:rPr>
            </w:pPr>
          </w:p>
        </w:tc>
      </w:tr>
      <w:tr w:rsidR="00FF1A79" w:rsidRPr="005B3ACB" w14:paraId="2E3974D3" w14:textId="77777777" w:rsidTr="00FE0692">
        <w:tc>
          <w:tcPr>
            <w:tcW w:w="1966" w:type="dxa"/>
          </w:tcPr>
          <w:p w14:paraId="572C2598" w14:textId="77777777" w:rsidR="00FF1A79" w:rsidRPr="005B3ACB" w:rsidRDefault="00FF1A79" w:rsidP="00FF1A79">
            <w:pPr>
              <w:rPr>
                <w:sz w:val="24"/>
                <w:szCs w:val="24"/>
              </w:rPr>
            </w:pPr>
            <w:r w:rsidRPr="005B3ACB">
              <w:rPr>
                <w:sz w:val="24"/>
                <w:szCs w:val="24"/>
              </w:rPr>
              <w:t>Hvem bestemmer?</w:t>
            </w:r>
          </w:p>
        </w:tc>
        <w:tc>
          <w:tcPr>
            <w:tcW w:w="1524" w:type="dxa"/>
          </w:tcPr>
          <w:p w14:paraId="53AB2071" w14:textId="77777777" w:rsidR="00FF1A79" w:rsidRPr="005B3ACB" w:rsidRDefault="00FF1A79" w:rsidP="00FF1A79">
            <w:pPr>
              <w:rPr>
                <w:sz w:val="24"/>
                <w:szCs w:val="24"/>
              </w:rPr>
            </w:pPr>
            <w:r w:rsidRPr="005B3ACB">
              <w:rPr>
                <w:sz w:val="24"/>
                <w:szCs w:val="24"/>
              </w:rPr>
              <w:t xml:space="preserve">Stina </w:t>
            </w:r>
            <w:proofErr w:type="spellStart"/>
            <w:r w:rsidRPr="005B3ACB">
              <w:rPr>
                <w:sz w:val="24"/>
                <w:szCs w:val="24"/>
              </w:rPr>
              <w:t>Wirsèn</w:t>
            </w:r>
            <w:proofErr w:type="spellEnd"/>
          </w:p>
        </w:tc>
        <w:tc>
          <w:tcPr>
            <w:tcW w:w="1757" w:type="dxa"/>
            <w:vMerge/>
          </w:tcPr>
          <w:p w14:paraId="6708824A" w14:textId="77777777" w:rsidR="00FF1A79" w:rsidRPr="005B3ACB" w:rsidRDefault="00FF1A79" w:rsidP="00FF1A79">
            <w:pPr>
              <w:rPr>
                <w:sz w:val="24"/>
                <w:szCs w:val="24"/>
              </w:rPr>
            </w:pPr>
          </w:p>
        </w:tc>
        <w:tc>
          <w:tcPr>
            <w:tcW w:w="4041" w:type="dxa"/>
            <w:vMerge/>
          </w:tcPr>
          <w:p w14:paraId="4C7B38A8" w14:textId="77777777" w:rsidR="00FF1A79" w:rsidRPr="005B3ACB" w:rsidRDefault="00FF1A79" w:rsidP="00FF1A79">
            <w:pPr>
              <w:rPr>
                <w:sz w:val="24"/>
                <w:szCs w:val="24"/>
              </w:rPr>
            </w:pPr>
          </w:p>
        </w:tc>
      </w:tr>
      <w:tr w:rsidR="00FF1A79" w:rsidRPr="005B3ACB" w14:paraId="1E4DF4F9" w14:textId="77777777" w:rsidTr="00FE0692">
        <w:tc>
          <w:tcPr>
            <w:tcW w:w="1966" w:type="dxa"/>
          </w:tcPr>
          <w:p w14:paraId="6D439CCA" w14:textId="77777777" w:rsidR="00FF1A79" w:rsidRPr="005B3ACB" w:rsidRDefault="00FF1A79" w:rsidP="00FF1A79">
            <w:pPr>
              <w:rPr>
                <w:sz w:val="24"/>
                <w:szCs w:val="24"/>
              </w:rPr>
            </w:pPr>
            <w:r w:rsidRPr="005B3ACB">
              <w:rPr>
                <w:sz w:val="24"/>
                <w:szCs w:val="24"/>
              </w:rPr>
              <w:t>Psykologisk førstehjelp ungdom 13-18</w:t>
            </w:r>
          </w:p>
        </w:tc>
        <w:tc>
          <w:tcPr>
            <w:tcW w:w="1524" w:type="dxa"/>
          </w:tcPr>
          <w:p w14:paraId="55E2DEED" w14:textId="77777777" w:rsidR="00FF1A79" w:rsidRPr="005B3ACB" w:rsidRDefault="00FF1A79" w:rsidP="00FF1A79">
            <w:pPr>
              <w:rPr>
                <w:sz w:val="24"/>
                <w:szCs w:val="24"/>
              </w:rPr>
            </w:pPr>
            <w:r w:rsidRPr="005B3ACB">
              <w:rPr>
                <w:sz w:val="24"/>
                <w:szCs w:val="24"/>
              </w:rPr>
              <w:t>Gyldendal akademisk</w:t>
            </w:r>
          </w:p>
        </w:tc>
        <w:tc>
          <w:tcPr>
            <w:tcW w:w="1757" w:type="dxa"/>
          </w:tcPr>
          <w:p w14:paraId="7B8F1983" w14:textId="77777777" w:rsidR="00FF1A79" w:rsidRPr="005B3ACB" w:rsidRDefault="00FF1A79" w:rsidP="00FF1A79">
            <w:pPr>
              <w:rPr>
                <w:sz w:val="24"/>
                <w:szCs w:val="24"/>
              </w:rPr>
            </w:pPr>
            <w:r w:rsidRPr="005B3ACB">
              <w:rPr>
                <w:sz w:val="24"/>
                <w:szCs w:val="24"/>
              </w:rPr>
              <w:t>Vanskelige tanker</w:t>
            </w:r>
          </w:p>
        </w:tc>
        <w:tc>
          <w:tcPr>
            <w:tcW w:w="4041" w:type="dxa"/>
          </w:tcPr>
          <w:p w14:paraId="3BD2BA9D" w14:textId="77777777" w:rsidR="00FF1A79" w:rsidRPr="005B3ACB" w:rsidRDefault="00FF1A79" w:rsidP="00FF1A79">
            <w:pPr>
              <w:rPr>
                <w:sz w:val="24"/>
                <w:szCs w:val="24"/>
              </w:rPr>
            </w:pPr>
            <w:r w:rsidRPr="005B3ACB">
              <w:rPr>
                <w:sz w:val="24"/>
                <w:szCs w:val="24"/>
              </w:rPr>
              <w:t xml:space="preserve">En </w:t>
            </w:r>
            <w:proofErr w:type="spellStart"/>
            <w:r w:rsidRPr="005B3ACB">
              <w:rPr>
                <w:sz w:val="24"/>
                <w:szCs w:val="24"/>
              </w:rPr>
              <w:t>verktøyspakke</w:t>
            </w:r>
            <w:proofErr w:type="spellEnd"/>
            <w:r w:rsidRPr="005B3ACB">
              <w:rPr>
                <w:sz w:val="24"/>
                <w:szCs w:val="24"/>
              </w:rPr>
              <w:t xml:space="preserve"> som kan hjelpe ungdom med å takle vanskelige tanker og situasjoner. I førstehjelpsskrinet vil du finne verktøy man kan bruke når tankene er vanskelige og følelsene </w:t>
            </w:r>
            <w:r w:rsidRPr="005B3ACB">
              <w:rPr>
                <w:sz w:val="24"/>
                <w:szCs w:val="24"/>
              </w:rPr>
              <w:lastRenderedPageBreak/>
              <w:t xml:space="preserve">sterke: En flott illustrert bok med tekster rettet mot ungdom, enkle oppgaver og </w:t>
            </w:r>
            <w:proofErr w:type="spellStart"/>
            <w:r w:rsidRPr="005B3ACB">
              <w:rPr>
                <w:sz w:val="24"/>
                <w:szCs w:val="24"/>
              </w:rPr>
              <w:t>arbeidsark</w:t>
            </w:r>
            <w:proofErr w:type="spellEnd"/>
            <w:r w:rsidRPr="005B3ACB">
              <w:rPr>
                <w:sz w:val="24"/>
                <w:szCs w:val="24"/>
              </w:rPr>
              <w:t xml:space="preserve"> som man kan laste ned flere av på internett, samt to nyttige og fine figurer som inspirerer til lek og kreativitet.</w:t>
            </w:r>
          </w:p>
        </w:tc>
      </w:tr>
      <w:tr w:rsidR="00FF1A79" w:rsidRPr="005B3ACB" w14:paraId="69FF23A0" w14:textId="77777777" w:rsidTr="00FE0692">
        <w:tc>
          <w:tcPr>
            <w:tcW w:w="1966" w:type="dxa"/>
          </w:tcPr>
          <w:p w14:paraId="2FBBC96D" w14:textId="77777777" w:rsidR="00FF1A79" w:rsidRPr="005B3ACB" w:rsidRDefault="00FF1A79" w:rsidP="00FF1A79">
            <w:pPr>
              <w:rPr>
                <w:sz w:val="24"/>
                <w:szCs w:val="24"/>
              </w:rPr>
            </w:pPr>
            <w:r w:rsidRPr="005B3ACB">
              <w:rPr>
                <w:sz w:val="24"/>
                <w:szCs w:val="24"/>
              </w:rPr>
              <w:lastRenderedPageBreak/>
              <w:t xml:space="preserve">Psykologisk førstehjelp </w:t>
            </w:r>
          </w:p>
          <w:p w14:paraId="522B33B0" w14:textId="77777777" w:rsidR="00FF1A79" w:rsidRPr="005B3ACB" w:rsidRDefault="00FF1A79" w:rsidP="00FF1A79">
            <w:pPr>
              <w:rPr>
                <w:sz w:val="24"/>
                <w:szCs w:val="24"/>
              </w:rPr>
            </w:pPr>
            <w:r w:rsidRPr="005B3ACB">
              <w:rPr>
                <w:sz w:val="24"/>
                <w:szCs w:val="24"/>
              </w:rPr>
              <w:t>8-12</w:t>
            </w:r>
            <w:r w:rsidRPr="005B3ACB">
              <w:rPr>
                <w:sz w:val="24"/>
                <w:szCs w:val="24"/>
              </w:rPr>
              <w:tab/>
            </w:r>
          </w:p>
        </w:tc>
        <w:tc>
          <w:tcPr>
            <w:tcW w:w="1524" w:type="dxa"/>
          </w:tcPr>
          <w:p w14:paraId="5E6ABFA7" w14:textId="77777777" w:rsidR="00FF1A79" w:rsidRPr="005B3ACB" w:rsidRDefault="00FF1A79" w:rsidP="00FF1A79">
            <w:pPr>
              <w:rPr>
                <w:sz w:val="24"/>
                <w:szCs w:val="24"/>
              </w:rPr>
            </w:pPr>
            <w:r w:rsidRPr="005B3ACB">
              <w:rPr>
                <w:sz w:val="24"/>
                <w:szCs w:val="24"/>
              </w:rPr>
              <w:t>Gyldendal akademisk</w:t>
            </w:r>
          </w:p>
        </w:tc>
        <w:tc>
          <w:tcPr>
            <w:tcW w:w="1757" w:type="dxa"/>
          </w:tcPr>
          <w:p w14:paraId="404745E8" w14:textId="77777777" w:rsidR="00FF1A79" w:rsidRPr="005B3ACB" w:rsidRDefault="00FF1A79" w:rsidP="00FF1A79">
            <w:pPr>
              <w:rPr>
                <w:sz w:val="24"/>
                <w:szCs w:val="24"/>
              </w:rPr>
            </w:pPr>
            <w:r w:rsidRPr="005B3ACB">
              <w:rPr>
                <w:sz w:val="24"/>
                <w:szCs w:val="24"/>
              </w:rPr>
              <w:t>Vanskelige tanker</w:t>
            </w:r>
          </w:p>
        </w:tc>
        <w:tc>
          <w:tcPr>
            <w:tcW w:w="4041" w:type="dxa"/>
          </w:tcPr>
          <w:p w14:paraId="09519FC3" w14:textId="77777777" w:rsidR="00FF1A79" w:rsidRPr="005B3ACB" w:rsidRDefault="00FF1A79" w:rsidP="00FF1A79">
            <w:pPr>
              <w:rPr>
                <w:sz w:val="24"/>
                <w:szCs w:val="24"/>
              </w:rPr>
            </w:pPr>
            <w:r w:rsidRPr="005B3ACB">
              <w:rPr>
                <w:sz w:val="24"/>
                <w:szCs w:val="24"/>
              </w:rPr>
              <w:t xml:space="preserve">En </w:t>
            </w:r>
            <w:proofErr w:type="spellStart"/>
            <w:r w:rsidRPr="005B3ACB">
              <w:rPr>
                <w:sz w:val="24"/>
                <w:szCs w:val="24"/>
              </w:rPr>
              <w:t>verktøyspakke</w:t>
            </w:r>
            <w:proofErr w:type="spellEnd"/>
            <w:r w:rsidRPr="005B3ACB">
              <w:rPr>
                <w:sz w:val="24"/>
                <w:szCs w:val="24"/>
              </w:rPr>
              <w:t xml:space="preserve"> som kan hjelpe barn med å takle vanskelige tanker og situasjoner. I førstehjelpsskrinet vil du finne verktøy man kan bruke når tankene er vanskelige og følelsene sterke: En flott illustrert bok med tekster rettet mot barn, enkle oppgaver og </w:t>
            </w:r>
            <w:proofErr w:type="spellStart"/>
            <w:r w:rsidRPr="005B3ACB">
              <w:rPr>
                <w:sz w:val="24"/>
                <w:szCs w:val="24"/>
              </w:rPr>
              <w:t>arbeidsark</w:t>
            </w:r>
            <w:proofErr w:type="spellEnd"/>
            <w:r w:rsidRPr="005B3ACB">
              <w:rPr>
                <w:sz w:val="24"/>
                <w:szCs w:val="24"/>
              </w:rPr>
              <w:t xml:space="preserve"> som man kan laste ned flere av på internett, samt to nyttige og fine figurer som inspirerer til lek og kreativitet</w:t>
            </w:r>
            <w:r w:rsidRPr="005B3ACB">
              <w:rPr>
                <w:sz w:val="24"/>
                <w:szCs w:val="24"/>
              </w:rPr>
              <w:tab/>
            </w:r>
          </w:p>
          <w:p w14:paraId="1B6AC473" w14:textId="77777777" w:rsidR="00FF1A79" w:rsidRPr="005B3ACB" w:rsidRDefault="00FF1A79" w:rsidP="00FF1A79">
            <w:pPr>
              <w:rPr>
                <w:sz w:val="24"/>
                <w:szCs w:val="24"/>
              </w:rPr>
            </w:pPr>
          </w:p>
        </w:tc>
      </w:tr>
      <w:tr w:rsidR="00FF1A79" w:rsidRPr="005B3ACB" w14:paraId="0874CB1C" w14:textId="77777777" w:rsidTr="00FE0692">
        <w:tc>
          <w:tcPr>
            <w:tcW w:w="1966" w:type="dxa"/>
          </w:tcPr>
          <w:p w14:paraId="7C06A5A3" w14:textId="77777777" w:rsidR="00FF1A79" w:rsidRPr="005B3ACB" w:rsidRDefault="00FF1A79" w:rsidP="00FF1A79">
            <w:pPr>
              <w:rPr>
                <w:sz w:val="24"/>
                <w:szCs w:val="24"/>
              </w:rPr>
            </w:pPr>
            <w:r w:rsidRPr="005B3ACB">
              <w:rPr>
                <w:sz w:val="24"/>
                <w:szCs w:val="24"/>
              </w:rPr>
              <w:t>Psykologisk førstehjelp</w:t>
            </w:r>
          </w:p>
          <w:p w14:paraId="260D495D" w14:textId="77777777" w:rsidR="00FF1A79" w:rsidRPr="005B3ACB" w:rsidRDefault="00FF1A79" w:rsidP="00FF1A79">
            <w:pPr>
              <w:rPr>
                <w:sz w:val="24"/>
                <w:szCs w:val="24"/>
              </w:rPr>
            </w:pPr>
            <w:r w:rsidRPr="005B3ACB">
              <w:rPr>
                <w:sz w:val="24"/>
                <w:szCs w:val="24"/>
              </w:rPr>
              <w:tab/>
            </w:r>
          </w:p>
          <w:p w14:paraId="66C44508" w14:textId="77777777" w:rsidR="00FF1A79" w:rsidRPr="005B3ACB" w:rsidRDefault="00FF1A79" w:rsidP="00FF1A79">
            <w:pPr>
              <w:rPr>
                <w:sz w:val="24"/>
                <w:szCs w:val="24"/>
              </w:rPr>
            </w:pPr>
            <w:r w:rsidRPr="005B3ACB">
              <w:rPr>
                <w:sz w:val="24"/>
                <w:szCs w:val="24"/>
              </w:rPr>
              <w:t>Grønne tanker - glade barn</w:t>
            </w:r>
          </w:p>
          <w:p w14:paraId="1299325B" w14:textId="77777777" w:rsidR="00FF1A79" w:rsidRPr="005B3ACB" w:rsidRDefault="00FF1A79" w:rsidP="00FF1A79">
            <w:pPr>
              <w:rPr>
                <w:sz w:val="24"/>
                <w:szCs w:val="24"/>
              </w:rPr>
            </w:pPr>
            <w:r w:rsidRPr="005B3ACB">
              <w:rPr>
                <w:sz w:val="24"/>
                <w:szCs w:val="24"/>
              </w:rPr>
              <w:t>Barn 4-7 år</w:t>
            </w:r>
          </w:p>
        </w:tc>
        <w:tc>
          <w:tcPr>
            <w:tcW w:w="1524" w:type="dxa"/>
          </w:tcPr>
          <w:p w14:paraId="1A2D767F" w14:textId="77777777" w:rsidR="00FF1A79" w:rsidRPr="005B3ACB" w:rsidRDefault="00FF1A79" w:rsidP="00FF1A79">
            <w:pPr>
              <w:rPr>
                <w:sz w:val="24"/>
                <w:szCs w:val="24"/>
              </w:rPr>
            </w:pPr>
            <w:r w:rsidRPr="005B3ACB">
              <w:rPr>
                <w:sz w:val="24"/>
                <w:szCs w:val="24"/>
              </w:rPr>
              <w:t>Gyldendal akademisk</w:t>
            </w:r>
          </w:p>
        </w:tc>
        <w:tc>
          <w:tcPr>
            <w:tcW w:w="1757" w:type="dxa"/>
          </w:tcPr>
          <w:p w14:paraId="5D27AAC5" w14:textId="77777777" w:rsidR="00FF1A79" w:rsidRPr="005B3ACB" w:rsidRDefault="00FF1A79" w:rsidP="00FF1A79">
            <w:pPr>
              <w:rPr>
                <w:sz w:val="24"/>
                <w:szCs w:val="24"/>
              </w:rPr>
            </w:pPr>
            <w:r w:rsidRPr="005B3ACB">
              <w:rPr>
                <w:sz w:val="24"/>
                <w:szCs w:val="24"/>
              </w:rPr>
              <w:t>Vanskelige tanker</w:t>
            </w:r>
          </w:p>
        </w:tc>
        <w:tc>
          <w:tcPr>
            <w:tcW w:w="4041" w:type="dxa"/>
          </w:tcPr>
          <w:p w14:paraId="55CF3017" w14:textId="77777777" w:rsidR="00FF1A79" w:rsidRPr="005B3ACB" w:rsidRDefault="00FF1A79" w:rsidP="00FF1A79">
            <w:pPr>
              <w:rPr>
                <w:sz w:val="24"/>
                <w:szCs w:val="24"/>
              </w:rPr>
            </w:pPr>
            <w:r w:rsidRPr="005B3ACB">
              <w:rPr>
                <w:sz w:val="24"/>
                <w:szCs w:val="24"/>
              </w:rPr>
              <w:t>Måten barn lærer å forholde seg til følelseslivet på, danner grunnlaget for hvordan man som voksen forholder seg til følelser. Barnehagebarn lærer av det som skjer i barnehagen, både det som er planlagt, og det som oppstår underveis. Grønne tanker - glade barn kan brukes både som en metode for planlagt tematisering av tanker og følelser i samlingsstunden med alle barna, og som en metode for refleksjon, forståelse og bearbeidelse med utgangspunkt i hverdagshendelser. Materialet kan også brukes for å hjelpe barn som trenger å bli mindre hemmet av sinne og/eller engstelse. Tenkebamsene Grønn og Rød skal hjelpe barn til å lære å forholde seg konstruktivt til egne tanker.</w:t>
            </w:r>
            <w:r w:rsidRPr="005B3ACB">
              <w:rPr>
                <w:sz w:val="24"/>
                <w:szCs w:val="24"/>
              </w:rPr>
              <w:tab/>
            </w:r>
          </w:p>
        </w:tc>
      </w:tr>
    </w:tbl>
    <w:p w14:paraId="03A0A21B" w14:textId="77777777" w:rsidR="00FF1A79" w:rsidRPr="005B3ACB" w:rsidRDefault="00FF1A79" w:rsidP="00FF1A79">
      <w:pPr>
        <w:spacing w:after="160" w:line="259" w:lineRule="auto"/>
        <w:rPr>
          <w:rFonts w:eastAsia="Calibri" w:cs="Times New Roman"/>
          <w:sz w:val="24"/>
          <w:szCs w:val="24"/>
        </w:rPr>
      </w:pPr>
    </w:p>
    <w:p w14:paraId="44778A60" w14:textId="77777777" w:rsidR="00FA234A" w:rsidRDefault="00FA234A" w:rsidP="00FA234A">
      <w:pPr>
        <w:pStyle w:val="Overskrift1"/>
        <w:rPr>
          <w:rFonts w:eastAsia="Calibri"/>
        </w:rPr>
      </w:pPr>
      <w:bookmarkStart w:id="29" w:name="_Toc478377747"/>
    </w:p>
    <w:bookmarkEnd w:id="29"/>
    <w:p w14:paraId="390450EE" w14:textId="77777777" w:rsidR="00FF1A79" w:rsidRDefault="00FF1A79" w:rsidP="00FA234A">
      <w:pPr>
        <w:pStyle w:val="Overskrift1"/>
        <w:rPr>
          <w:rFonts w:eastAsia="Calibri"/>
        </w:rPr>
      </w:pPr>
    </w:p>
    <w:p w14:paraId="75A17BF2" w14:textId="77777777" w:rsidR="00FA234A" w:rsidRDefault="00FA234A" w:rsidP="00FA234A"/>
    <w:p w14:paraId="4F1CE9AD" w14:textId="77777777" w:rsidR="00FA234A" w:rsidRDefault="00FA234A" w:rsidP="00FA234A"/>
    <w:p w14:paraId="233D67F1" w14:textId="77777777" w:rsidR="00FA234A" w:rsidRPr="00FA234A" w:rsidRDefault="00FA234A" w:rsidP="00FA234A">
      <w:pPr>
        <w:pStyle w:val="Overskrift1"/>
      </w:pPr>
      <w:bookmarkStart w:id="30" w:name="_Toc491535499"/>
      <w:r>
        <w:lastRenderedPageBreak/>
        <w:t>Forslag til spill:</w:t>
      </w:r>
      <w:bookmarkEnd w:id="30"/>
      <w:r>
        <w:t xml:space="preserve"> </w:t>
      </w:r>
    </w:p>
    <w:p w14:paraId="05C95714" w14:textId="77777777" w:rsidR="00FA234A" w:rsidRPr="00FA234A" w:rsidRDefault="00FA234A" w:rsidP="00FA234A"/>
    <w:tbl>
      <w:tblPr>
        <w:tblStyle w:val="Tabellrutenett11"/>
        <w:tblW w:w="0" w:type="auto"/>
        <w:tblLook w:val="04A0" w:firstRow="1" w:lastRow="0" w:firstColumn="1" w:lastColumn="0" w:noHBand="0" w:noVBand="1"/>
      </w:tblPr>
      <w:tblGrid>
        <w:gridCol w:w="1846"/>
        <w:gridCol w:w="5112"/>
        <w:gridCol w:w="2104"/>
      </w:tblGrid>
      <w:tr w:rsidR="00FF1A79" w:rsidRPr="005B3ACB" w14:paraId="55F4D59E" w14:textId="77777777" w:rsidTr="00FE0692">
        <w:tc>
          <w:tcPr>
            <w:tcW w:w="1874" w:type="dxa"/>
          </w:tcPr>
          <w:p w14:paraId="181E5B88" w14:textId="77777777" w:rsidR="00FF1A79" w:rsidRPr="005B3ACB" w:rsidRDefault="00FF1A79" w:rsidP="00FF1A79">
            <w:pPr>
              <w:rPr>
                <w:rFonts w:eastAsia="Calibri" w:cs="Times New Roman"/>
                <w:sz w:val="24"/>
                <w:szCs w:val="24"/>
              </w:rPr>
            </w:pPr>
            <w:r w:rsidRPr="005B3ACB">
              <w:rPr>
                <w:rFonts w:eastAsia="Calibri" w:cs="Times New Roman"/>
                <w:sz w:val="24"/>
                <w:szCs w:val="24"/>
              </w:rPr>
              <w:t>Navn på spillet</w:t>
            </w:r>
          </w:p>
        </w:tc>
        <w:tc>
          <w:tcPr>
            <w:tcW w:w="5262" w:type="dxa"/>
          </w:tcPr>
          <w:p w14:paraId="5FAA2BE6" w14:textId="77777777" w:rsidR="00FF1A79" w:rsidRPr="005B3ACB" w:rsidRDefault="00FF1A79" w:rsidP="00FF1A79">
            <w:pPr>
              <w:rPr>
                <w:rFonts w:eastAsia="Calibri" w:cs="Times New Roman"/>
                <w:sz w:val="24"/>
                <w:szCs w:val="24"/>
              </w:rPr>
            </w:pPr>
            <w:r w:rsidRPr="005B3ACB">
              <w:rPr>
                <w:rFonts w:eastAsia="Calibri" w:cs="Times New Roman"/>
                <w:sz w:val="24"/>
                <w:szCs w:val="24"/>
              </w:rPr>
              <w:t>Merk</w:t>
            </w:r>
          </w:p>
        </w:tc>
        <w:tc>
          <w:tcPr>
            <w:tcW w:w="2152" w:type="dxa"/>
          </w:tcPr>
          <w:p w14:paraId="1E62F8F0" w14:textId="77777777" w:rsidR="00FF1A79" w:rsidRPr="005B3ACB" w:rsidRDefault="00FF1A79" w:rsidP="00FF1A79">
            <w:pPr>
              <w:rPr>
                <w:rFonts w:eastAsia="Calibri" w:cs="Times New Roman"/>
                <w:sz w:val="24"/>
                <w:szCs w:val="24"/>
              </w:rPr>
            </w:pPr>
            <w:r w:rsidRPr="005B3ACB">
              <w:rPr>
                <w:rFonts w:eastAsia="Calibri" w:cs="Times New Roman"/>
                <w:sz w:val="24"/>
                <w:szCs w:val="24"/>
              </w:rPr>
              <w:t>Utgiver</w:t>
            </w:r>
          </w:p>
        </w:tc>
      </w:tr>
      <w:tr w:rsidR="00FF1A79" w:rsidRPr="005B3ACB" w14:paraId="6EAE79D7" w14:textId="77777777" w:rsidTr="00FE0692">
        <w:tc>
          <w:tcPr>
            <w:tcW w:w="1874" w:type="dxa"/>
          </w:tcPr>
          <w:p w14:paraId="2CB404B6" w14:textId="77777777" w:rsidR="00FF1A79" w:rsidRPr="005B3ACB" w:rsidRDefault="00FF1A79" w:rsidP="00FF1A79">
            <w:pPr>
              <w:rPr>
                <w:rFonts w:eastAsia="Calibri" w:cs="Times New Roman"/>
                <w:sz w:val="24"/>
                <w:szCs w:val="24"/>
              </w:rPr>
            </w:pPr>
            <w:r w:rsidRPr="005B3ACB">
              <w:rPr>
                <w:rFonts w:eastAsia="Calibri" w:cs="Times New Roman"/>
                <w:sz w:val="24"/>
                <w:szCs w:val="24"/>
              </w:rPr>
              <w:t>Hei!</w:t>
            </w:r>
          </w:p>
        </w:tc>
        <w:tc>
          <w:tcPr>
            <w:tcW w:w="5262" w:type="dxa"/>
          </w:tcPr>
          <w:p w14:paraId="11258CB1" w14:textId="77777777" w:rsidR="00FF1A79" w:rsidRPr="005B3ACB" w:rsidRDefault="00FF1A79" w:rsidP="00FF1A79">
            <w:pPr>
              <w:rPr>
                <w:rFonts w:eastAsia="Calibri" w:cs="Times New Roman"/>
                <w:sz w:val="24"/>
                <w:szCs w:val="24"/>
              </w:rPr>
            </w:pPr>
            <w:r w:rsidRPr="005B3ACB">
              <w:rPr>
                <w:rFonts w:eastAsia="Calibri" w:cs="Times New Roman"/>
                <w:sz w:val="24"/>
                <w:szCs w:val="24"/>
              </w:rPr>
              <w:t>To barnepsykologer, Kristin Sommerseth Olsen og Guro Winsnes, har sammen utviklet det terapeutiske brettspillet «Hei». Dette spillet kan voksne bruke som en støtte i samtaler med barn, og gir barnet en arena for å sette ord på og dele følelser. Spillet er enkelt og fleksibelt i bruk, og er laget med tanke på samtaler med barn som har det vanskelig. Her kan du bli overrasket over hva ungene tenker over!</w:t>
            </w:r>
          </w:p>
        </w:tc>
        <w:tc>
          <w:tcPr>
            <w:tcW w:w="2152" w:type="dxa"/>
          </w:tcPr>
          <w:p w14:paraId="68931C38" w14:textId="77777777" w:rsidR="00FF1A79" w:rsidRPr="005B3ACB" w:rsidRDefault="00FF1A79" w:rsidP="00FF1A79">
            <w:pPr>
              <w:rPr>
                <w:rFonts w:eastAsia="Calibri" w:cs="Times New Roman"/>
                <w:sz w:val="24"/>
                <w:szCs w:val="24"/>
              </w:rPr>
            </w:pPr>
            <w:r w:rsidRPr="005B3ACB">
              <w:rPr>
                <w:rFonts w:eastAsia="Calibri" w:cs="Times New Roman"/>
                <w:sz w:val="24"/>
                <w:szCs w:val="24"/>
              </w:rPr>
              <w:t>Helse Stavanger</w:t>
            </w:r>
          </w:p>
        </w:tc>
      </w:tr>
      <w:tr w:rsidR="00FF1A79" w:rsidRPr="005B3ACB" w14:paraId="2489B62B" w14:textId="77777777" w:rsidTr="00FE0692">
        <w:tc>
          <w:tcPr>
            <w:tcW w:w="1874" w:type="dxa"/>
          </w:tcPr>
          <w:p w14:paraId="368523B8" w14:textId="77777777" w:rsidR="00FF1A79" w:rsidRPr="005B3ACB" w:rsidRDefault="00FF1A79" w:rsidP="00FF1A79">
            <w:pPr>
              <w:rPr>
                <w:rFonts w:eastAsia="Calibri" w:cs="Times New Roman"/>
                <w:sz w:val="24"/>
                <w:szCs w:val="24"/>
              </w:rPr>
            </w:pPr>
            <w:r w:rsidRPr="005B3ACB">
              <w:rPr>
                <w:rFonts w:eastAsia="Calibri" w:cs="Times New Roman"/>
                <w:sz w:val="24"/>
                <w:szCs w:val="24"/>
              </w:rPr>
              <w:t>Psykologisk førstehjelp ungdom</w:t>
            </w:r>
          </w:p>
          <w:p w14:paraId="2CB81200" w14:textId="77777777" w:rsidR="00FF1A79" w:rsidRPr="005B3ACB" w:rsidRDefault="00FF1A79" w:rsidP="00FF1A79">
            <w:pPr>
              <w:rPr>
                <w:rFonts w:eastAsia="Calibri" w:cs="Times New Roman"/>
                <w:sz w:val="24"/>
                <w:szCs w:val="24"/>
              </w:rPr>
            </w:pPr>
            <w:r w:rsidRPr="005B3ACB">
              <w:rPr>
                <w:rFonts w:eastAsia="Calibri" w:cs="Times New Roman"/>
                <w:sz w:val="24"/>
                <w:szCs w:val="24"/>
              </w:rPr>
              <w:t xml:space="preserve">13-18 </w:t>
            </w:r>
          </w:p>
        </w:tc>
        <w:tc>
          <w:tcPr>
            <w:tcW w:w="5262" w:type="dxa"/>
          </w:tcPr>
          <w:p w14:paraId="2C9760C5" w14:textId="77777777" w:rsidR="00FF1A79" w:rsidRPr="005B3ACB" w:rsidRDefault="00FF1A79" w:rsidP="00FF1A79">
            <w:pPr>
              <w:rPr>
                <w:rFonts w:eastAsia="Calibri" w:cs="Times New Roman"/>
                <w:sz w:val="24"/>
                <w:szCs w:val="24"/>
              </w:rPr>
            </w:pPr>
            <w:r w:rsidRPr="005B3ACB">
              <w:rPr>
                <w:rFonts w:eastAsia="Calibri" w:cs="Times New Roman"/>
                <w:sz w:val="24"/>
                <w:szCs w:val="24"/>
              </w:rPr>
              <w:t xml:space="preserve">En </w:t>
            </w:r>
            <w:proofErr w:type="spellStart"/>
            <w:r w:rsidRPr="005B3ACB">
              <w:rPr>
                <w:rFonts w:eastAsia="Calibri" w:cs="Times New Roman"/>
                <w:sz w:val="24"/>
                <w:szCs w:val="24"/>
              </w:rPr>
              <w:t>verktøyspakke</w:t>
            </w:r>
            <w:proofErr w:type="spellEnd"/>
            <w:r w:rsidRPr="005B3ACB">
              <w:rPr>
                <w:rFonts w:eastAsia="Calibri" w:cs="Times New Roman"/>
                <w:sz w:val="24"/>
                <w:szCs w:val="24"/>
              </w:rPr>
              <w:t xml:space="preserve"> som kan hjelpe ungdom med å takle vanskelige tanker og situasjoner. I førstehjelpsskrinet vil du finne verktøy man kan bruke når tankene er vanskelige og følelsene sterke: En flott illustrert bok med tekster rettet mot ungdom, enkle oppgaver og </w:t>
            </w:r>
            <w:proofErr w:type="spellStart"/>
            <w:r w:rsidRPr="005B3ACB">
              <w:rPr>
                <w:rFonts w:eastAsia="Calibri" w:cs="Times New Roman"/>
                <w:sz w:val="24"/>
                <w:szCs w:val="24"/>
              </w:rPr>
              <w:t>arbeidsark</w:t>
            </w:r>
            <w:proofErr w:type="spellEnd"/>
            <w:r w:rsidRPr="005B3ACB">
              <w:rPr>
                <w:rFonts w:eastAsia="Calibri" w:cs="Times New Roman"/>
                <w:sz w:val="24"/>
                <w:szCs w:val="24"/>
              </w:rPr>
              <w:t xml:space="preserve"> som man kan laste ned flere av på internett, samt to nyttige og fine figurer som inspirerer til lek og kreativitet.</w:t>
            </w:r>
          </w:p>
        </w:tc>
        <w:tc>
          <w:tcPr>
            <w:tcW w:w="2152" w:type="dxa"/>
          </w:tcPr>
          <w:p w14:paraId="46682614" w14:textId="77777777" w:rsidR="00FF1A79" w:rsidRPr="005B3ACB" w:rsidRDefault="00FF1A79" w:rsidP="00FF1A79">
            <w:pPr>
              <w:rPr>
                <w:rFonts w:eastAsia="Calibri" w:cs="Times New Roman"/>
                <w:sz w:val="24"/>
                <w:szCs w:val="24"/>
              </w:rPr>
            </w:pPr>
            <w:r w:rsidRPr="005B3ACB">
              <w:rPr>
                <w:rFonts w:eastAsia="Calibri" w:cs="Times New Roman"/>
                <w:sz w:val="24"/>
                <w:szCs w:val="24"/>
              </w:rPr>
              <w:t>Gyldendal akademisk</w:t>
            </w:r>
          </w:p>
        </w:tc>
      </w:tr>
      <w:tr w:rsidR="00FF1A79" w:rsidRPr="005B3ACB" w14:paraId="0F2AE512" w14:textId="77777777" w:rsidTr="00FE0692">
        <w:tc>
          <w:tcPr>
            <w:tcW w:w="1874" w:type="dxa"/>
          </w:tcPr>
          <w:p w14:paraId="521E4E7C" w14:textId="77777777" w:rsidR="00FF1A79" w:rsidRPr="005B3ACB" w:rsidRDefault="00FF1A79" w:rsidP="00FF1A79">
            <w:pPr>
              <w:rPr>
                <w:rFonts w:eastAsia="Calibri" w:cs="Times New Roman"/>
                <w:sz w:val="24"/>
                <w:szCs w:val="24"/>
              </w:rPr>
            </w:pPr>
            <w:r w:rsidRPr="005B3ACB">
              <w:rPr>
                <w:rFonts w:eastAsia="Calibri" w:cs="Times New Roman"/>
                <w:sz w:val="24"/>
                <w:szCs w:val="24"/>
              </w:rPr>
              <w:t xml:space="preserve">Psykologisk førstehjelp </w:t>
            </w:r>
          </w:p>
          <w:p w14:paraId="6FB5D418" w14:textId="77777777" w:rsidR="00FF1A79" w:rsidRPr="005B3ACB" w:rsidRDefault="00FF1A79" w:rsidP="00FF1A79">
            <w:pPr>
              <w:rPr>
                <w:rFonts w:eastAsia="Calibri" w:cs="Times New Roman"/>
                <w:sz w:val="24"/>
                <w:szCs w:val="24"/>
              </w:rPr>
            </w:pPr>
            <w:r w:rsidRPr="005B3ACB">
              <w:rPr>
                <w:rFonts w:eastAsia="Calibri" w:cs="Times New Roman"/>
                <w:sz w:val="24"/>
                <w:szCs w:val="24"/>
              </w:rPr>
              <w:t>8-12</w:t>
            </w:r>
          </w:p>
        </w:tc>
        <w:tc>
          <w:tcPr>
            <w:tcW w:w="5262" w:type="dxa"/>
          </w:tcPr>
          <w:p w14:paraId="2D968FE3" w14:textId="77777777" w:rsidR="00FF1A79" w:rsidRPr="005B3ACB" w:rsidRDefault="00FF1A79" w:rsidP="00FF1A79">
            <w:pPr>
              <w:rPr>
                <w:rFonts w:eastAsia="Calibri" w:cs="Times New Roman"/>
                <w:sz w:val="24"/>
                <w:szCs w:val="24"/>
              </w:rPr>
            </w:pPr>
            <w:r w:rsidRPr="005B3ACB">
              <w:rPr>
                <w:rFonts w:eastAsia="Calibri" w:cs="Times New Roman"/>
                <w:sz w:val="24"/>
                <w:szCs w:val="24"/>
              </w:rPr>
              <w:t xml:space="preserve">En </w:t>
            </w:r>
            <w:proofErr w:type="spellStart"/>
            <w:r w:rsidRPr="005B3ACB">
              <w:rPr>
                <w:rFonts w:eastAsia="Calibri" w:cs="Times New Roman"/>
                <w:sz w:val="24"/>
                <w:szCs w:val="24"/>
              </w:rPr>
              <w:t>verktøyspakke</w:t>
            </w:r>
            <w:proofErr w:type="spellEnd"/>
            <w:r w:rsidRPr="005B3ACB">
              <w:rPr>
                <w:rFonts w:eastAsia="Calibri" w:cs="Times New Roman"/>
                <w:sz w:val="24"/>
                <w:szCs w:val="24"/>
              </w:rPr>
              <w:t xml:space="preserve"> som kan hjelpe barn med å takle vanskelige tanker og situasjoner. I førstehjelpsskrinet vil du finne verktøy man kan bruke når tankene er vanskelige og følelsene sterke: En flott illustrert bok med tekster rettet mot barn, enkle oppgaver og </w:t>
            </w:r>
            <w:proofErr w:type="spellStart"/>
            <w:r w:rsidRPr="005B3ACB">
              <w:rPr>
                <w:rFonts w:eastAsia="Calibri" w:cs="Times New Roman"/>
                <w:sz w:val="24"/>
                <w:szCs w:val="24"/>
              </w:rPr>
              <w:t>arbeidsark</w:t>
            </w:r>
            <w:proofErr w:type="spellEnd"/>
            <w:r w:rsidRPr="005B3ACB">
              <w:rPr>
                <w:rFonts w:eastAsia="Calibri" w:cs="Times New Roman"/>
                <w:sz w:val="24"/>
                <w:szCs w:val="24"/>
              </w:rPr>
              <w:t xml:space="preserve"> som man kan laste ned flere av på internett, samt to nyttige og fine figurer som inspirerer til lek og kreativitet</w:t>
            </w:r>
          </w:p>
        </w:tc>
        <w:tc>
          <w:tcPr>
            <w:tcW w:w="2152" w:type="dxa"/>
          </w:tcPr>
          <w:p w14:paraId="041AB1FD" w14:textId="77777777" w:rsidR="00FF1A79" w:rsidRPr="005B3ACB" w:rsidRDefault="00FF1A79" w:rsidP="00FF1A79">
            <w:pPr>
              <w:rPr>
                <w:rFonts w:eastAsia="Calibri" w:cs="Times New Roman"/>
                <w:sz w:val="24"/>
                <w:szCs w:val="24"/>
              </w:rPr>
            </w:pPr>
            <w:r w:rsidRPr="005B3ACB">
              <w:rPr>
                <w:rFonts w:eastAsia="Calibri" w:cs="Times New Roman"/>
                <w:sz w:val="24"/>
                <w:szCs w:val="24"/>
              </w:rPr>
              <w:t>Gyldendal akademisk</w:t>
            </w:r>
          </w:p>
        </w:tc>
      </w:tr>
      <w:tr w:rsidR="00FF1A79" w:rsidRPr="005B3ACB" w14:paraId="12BAB15B" w14:textId="77777777" w:rsidTr="00FE0692">
        <w:tc>
          <w:tcPr>
            <w:tcW w:w="1874" w:type="dxa"/>
          </w:tcPr>
          <w:p w14:paraId="7BA292D1" w14:textId="77777777" w:rsidR="00FF1A79" w:rsidRPr="005B3ACB" w:rsidRDefault="00FF1A79" w:rsidP="00FF1A79">
            <w:pPr>
              <w:rPr>
                <w:rFonts w:eastAsia="Calibri" w:cs="Times New Roman"/>
                <w:sz w:val="24"/>
                <w:szCs w:val="24"/>
              </w:rPr>
            </w:pPr>
            <w:r w:rsidRPr="005B3ACB">
              <w:rPr>
                <w:rFonts w:eastAsia="Calibri" w:cs="Times New Roman"/>
                <w:sz w:val="24"/>
                <w:szCs w:val="24"/>
              </w:rPr>
              <w:t>Grønne tanker - glade barn</w:t>
            </w:r>
          </w:p>
          <w:p w14:paraId="26E74D5E" w14:textId="77777777" w:rsidR="00FF1A79" w:rsidRPr="005B3ACB" w:rsidRDefault="00FF1A79" w:rsidP="00FF1A79">
            <w:pPr>
              <w:rPr>
                <w:rFonts w:eastAsia="Calibri" w:cs="Times New Roman"/>
                <w:sz w:val="24"/>
                <w:szCs w:val="24"/>
              </w:rPr>
            </w:pPr>
            <w:r w:rsidRPr="005B3ACB">
              <w:rPr>
                <w:rFonts w:eastAsia="Calibri" w:cs="Times New Roman"/>
                <w:sz w:val="24"/>
                <w:szCs w:val="24"/>
              </w:rPr>
              <w:t>Psykologisk førstehjelp</w:t>
            </w:r>
          </w:p>
          <w:p w14:paraId="128FE94A" w14:textId="77777777" w:rsidR="00FF1A79" w:rsidRPr="005B3ACB" w:rsidRDefault="00FF1A79" w:rsidP="00FF1A79">
            <w:pPr>
              <w:rPr>
                <w:rFonts w:eastAsia="Calibri" w:cs="Times New Roman"/>
                <w:sz w:val="24"/>
                <w:szCs w:val="24"/>
              </w:rPr>
            </w:pPr>
            <w:r w:rsidRPr="005B3ACB">
              <w:rPr>
                <w:rFonts w:eastAsia="Calibri" w:cs="Times New Roman"/>
                <w:sz w:val="24"/>
                <w:szCs w:val="24"/>
              </w:rPr>
              <w:t>Barn 4-7 år</w:t>
            </w:r>
          </w:p>
        </w:tc>
        <w:tc>
          <w:tcPr>
            <w:tcW w:w="5262" w:type="dxa"/>
          </w:tcPr>
          <w:p w14:paraId="35F58311" w14:textId="77777777" w:rsidR="00FF1A79" w:rsidRPr="005B3ACB" w:rsidRDefault="00FF1A79" w:rsidP="00FF1A79">
            <w:pPr>
              <w:rPr>
                <w:rFonts w:eastAsia="Calibri" w:cs="Times New Roman"/>
                <w:sz w:val="24"/>
                <w:szCs w:val="24"/>
              </w:rPr>
            </w:pPr>
            <w:r w:rsidRPr="005B3ACB">
              <w:rPr>
                <w:rFonts w:eastAsia="Calibri" w:cs="Times New Roman"/>
                <w:sz w:val="24"/>
                <w:szCs w:val="24"/>
              </w:rPr>
              <w:t>Måten barn lærer å forholde seg til følelseslivet på, danner grunnlaget for hvordan man som voksen forholder seg til følelser. Barnehagebarn lærer av det som skjer i barnehagen, både det som er planlagt, og det som oppstår underveis. Grønne tanker - glade barn kan brukes både som en metode for planlagt tematisering av tanker og følelser i samlingsstunden med alle barna, og som en metode for refleksjon, forståelse og bearbeidelse med utgangspunkt i hverdagshendelser. Materialet kan også brukes for å hjelpe barn som trenger å bli mindre hemmet av sinne og/eller engstelse. Tenkebamsene Grønn og Rød skal hjelpe barn til å lære å forholde seg konstruktivt til egne tanker.</w:t>
            </w:r>
          </w:p>
        </w:tc>
        <w:tc>
          <w:tcPr>
            <w:tcW w:w="2152" w:type="dxa"/>
          </w:tcPr>
          <w:p w14:paraId="26B1EC15" w14:textId="77777777" w:rsidR="00FF1A79" w:rsidRPr="005B3ACB" w:rsidRDefault="00FF1A79" w:rsidP="00FF1A79">
            <w:pPr>
              <w:rPr>
                <w:rFonts w:eastAsia="Calibri" w:cs="Times New Roman"/>
                <w:sz w:val="24"/>
                <w:szCs w:val="24"/>
              </w:rPr>
            </w:pPr>
            <w:r w:rsidRPr="005B3ACB">
              <w:rPr>
                <w:rFonts w:eastAsia="Calibri" w:cs="Times New Roman"/>
                <w:sz w:val="24"/>
                <w:szCs w:val="24"/>
              </w:rPr>
              <w:t>Gyldendal akademisk</w:t>
            </w:r>
          </w:p>
        </w:tc>
      </w:tr>
      <w:tr w:rsidR="00FF1A79" w:rsidRPr="005B3ACB" w14:paraId="0B8D3AAE" w14:textId="77777777" w:rsidTr="00FE0692">
        <w:tc>
          <w:tcPr>
            <w:tcW w:w="1874" w:type="dxa"/>
          </w:tcPr>
          <w:p w14:paraId="1F32ADBA" w14:textId="77777777" w:rsidR="00FF1A79" w:rsidRPr="005B3ACB" w:rsidRDefault="00FF1A79" w:rsidP="00FF1A79">
            <w:pPr>
              <w:rPr>
                <w:rFonts w:eastAsia="Calibri" w:cs="Times New Roman"/>
                <w:sz w:val="24"/>
                <w:szCs w:val="24"/>
              </w:rPr>
            </w:pPr>
            <w:r w:rsidRPr="005B3ACB">
              <w:rPr>
                <w:rFonts w:eastAsia="Calibri" w:cs="Times New Roman"/>
                <w:sz w:val="24"/>
                <w:szCs w:val="24"/>
              </w:rPr>
              <w:t xml:space="preserve">APP: </w:t>
            </w:r>
          </w:p>
          <w:p w14:paraId="763F7EDA" w14:textId="77777777" w:rsidR="00FF1A79" w:rsidRPr="005B3ACB" w:rsidRDefault="00FF1A79" w:rsidP="00FF1A79">
            <w:pPr>
              <w:rPr>
                <w:rFonts w:eastAsia="Calibri" w:cs="Times New Roman"/>
                <w:sz w:val="24"/>
                <w:szCs w:val="24"/>
              </w:rPr>
            </w:pPr>
            <w:r w:rsidRPr="005B3ACB">
              <w:rPr>
                <w:rFonts w:eastAsia="Calibri" w:cs="Times New Roman"/>
                <w:sz w:val="24"/>
                <w:szCs w:val="24"/>
              </w:rPr>
              <w:t>Glade maur</w:t>
            </w:r>
          </w:p>
        </w:tc>
        <w:tc>
          <w:tcPr>
            <w:tcW w:w="5262" w:type="dxa"/>
          </w:tcPr>
          <w:p w14:paraId="7CF25991" w14:textId="77777777" w:rsidR="00FF1A79" w:rsidRPr="005B3ACB" w:rsidRDefault="00FF1A79" w:rsidP="00FF1A79">
            <w:pPr>
              <w:rPr>
                <w:rFonts w:eastAsia="Calibri" w:cs="Times New Roman"/>
                <w:sz w:val="24"/>
                <w:szCs w:val="24"/>
              </w:rPr>
            </w:pPr>
            <w:r w:rsidRPr="005B3ACB">
              <w:rPr>
                <w:rFonts w:eastAsia="Calibri" w:cs="Times New Roman"/>
                <w:sz w:val="24"/>
                <w:szCs w:val="24"/>
              </w:rPr>
              <w:t xml:space="preserve">Utviklet ut fra: Grønne tanker, glade barn! Lær barna å trøste, løse problemer og ta modige valg! Målgruppen er barn i alderen 4 til 7 år, sammen </w:t>
            </w:r>
            <w:r w:rsidRPr="005B3ACB">
              <w:rPr>
                <w:rFonts w:eastAsia="Calibri" w:cs="Times New Roman"/>
                <w:sz w:val="24"/>
                <w:szCs w:val="24"/>
              </w:rPr>
              <w:lastRenderedPageBreak/>
              <w:t xml:space="preserve">med voksen som kjenner barnet. Appen er utviklet på norsk, samisk, arabisk, spansk og engelsk. Gratis. </w:t>
            </w:r>
          </w:p>
        </w:tc>
        <w:tc>
          <w:tcPr>
            <w:tcW w:w="2152" w:type="dxa"/>
          </w:tcPr>
          <w:p w14:paraId="786310ED" w14:textId="77777777" w:rsidR="00FF1A79" w:rsidRPr="005B3ACB" w:rsidRDefault="00FF1A79" w:rsidP="00FF1A79">
            <w:pPr>
              <w:rPr>
                <w:rFonts w:eastAsia="Calibri" w:cs="Times New Roman"/>
                <w:sz w:val="24"/>
                <w:szCs w:val="24"/>
              </w:rPr>
            </w:pPr>
          </w:p>
        </w:tc>
      </w:tr>
      <w:tr w:rsidR="00FF1A79" w:rsidRPr="005B3ACB" w14:paraId="007501A9" w14:textId="77777777" w:rsidTr="00FE0692">
        <w:tc>
          <w:tcPr>
            <w:tcW w:w="1874" w:type="dxa"/>
          </w:tcPr>
          <w:p w14:paraId="4410CBF3" w14:textId="77777777" w:rsidR="00FF1A79" w:rsidRPr="005B3ACB" w:rsidRDefault="00FF1A79" w:rsidP="00FF1A79">
            <w:pPr>
              <w:rPr>
                <w:rFonts w:eastAsia="Calibri" w:cs="Times New Roman"/>
                <w:sz w:val="24"/>
                <w:szCs w:val="24"/>
              </w:rPr>
            </w:pPr>
            <w:r w:rsidRPr="005B3ACB">
              <w:rPr>
                <w:rFonts w:eastAsia="Calibri" w:cs="Times New Roman"/>
                <w:sz w:val="24"/>
                <w:szCs w:val="24"/>
              </w:rPr>
              <w:t>E motion 2</w:t>
            </w:r>
          </w:p>
        </w:tc>
        <w:tc>
          <w:tcPr>
            <w:tcW w:w="5262" w:type="dxa"/>
          </w:tcPr>
          <w:p w14:paraId="536CFF98" w14:textId="77777777" w:rsidR="00FF1A79" w:rsidRPr="005B3ACB" w:rsidRDefault="00FF1A79" w:rsidP="00FF1A79">
            <w:pPr>
              <w:rPr>
                <w:rFonts w:eastAsia="Calibri" w:cs="Times New Roman"/>
                <w:sz w:val="24"/>
                <w:szCs w:val="24"/>
              </w:rPr>
            </w:pPr>
            <w:r w:rsidRPr="005B3ACB">
              <w:rPr>
                <w:rFonts w:eastAsia="Calibri" w:cs="Times New Roman"/>
                <w:sz w:val="24"/>
                <w:szCs w:val="24"/>
              </w:rPr>
              <w:t>Bildene i denne esken kan hjelpe barna med å gjenkjenne og</w:t>
            </w:r>
          </w:p>
          <w:p w14:paraId="17964DA7" w14:textId="77777777" w:rsidR="00FF1A79" w:rsidRPr="005B3ACB" w:rsidRDefault="00FF1A79" w:rsidP="00FF1A79">
            <w:pPr>
              <w:rPr>
                <w:rFonts w:eastAsia="Calibri" w:cs="Times New Roman"/>
                <w:sz w:val="24"/>
                <w:szCs w:val="24"/>
              </w:rPr>
            </w:pPr>
            <w:r w:rsidRPr="005B3ACB">
              <w:rPr>
                <w:rFonts w:eastAsia="Calibri" w:cs="Times New Roman"/>
                <w:sz w:val="24"/>
                <w:szCs w:val="24"/>
              </w:rPr>
              <w:t xml:space="preserve">forstå de mekanismer eller ting, som fremkaller 15 ulike følelser. Kortene er glimrende som samtaleopplegg og til å øve på evnen til å uttrykke og sette ord på følelser. De støtter barna i deres utvikling av de følelsesmessige ferdighetene og den sosiale kompetansen. Samtidig lærer barna å gjenkjenne og bli mer bevisste på egne og andres følelser. 75 bildekort, 9 x 9 cm, som viser 15 forskjellige følelser, og det som har utløst den gjeldende følelsen. Serien er velegnet til </w:t>
            </w:r>
            <w:proofErr w:type="spellStart"/>
            <w:r w:rsidRPr="005B3ACB">
              <w:rPr>
                <w:rFonts w:eastAsia="Calibri" w:cs="Times New Roman"/>
                <w:sz w:val="24"/>
                <w:szCs w:val="24"/>
              </w:rPr>
              <w:t>språkutv</w:t>
            </w:r>
            <w:proofErr w:type="spellEnd"/>
            <w:r w:rsidRPr="005B3ACB">
              <w:rPr>
                <w:rFonts w:eastAsia="Calibri" w:cs="Times New Roman"/>
                <w:sz w:val="24"/>
                <w:szCs w:val="24"/>
              </w:rPr>
              <w:t xml:space="preserve"> og tale – hørselsundervisningen i barnehagen, småtrinnet og til barn med særlige behov.</w:t>
            </w:r>
          </w:p>
        </w:tc>
        <w:tc>
          <w:tcPr>
            <w:tcW w:w="2152" w:type="dxa"/>
          </w:tcPr>
          <w:p w14:paraId="7C2DB490" w14:textId="77777777" w:rsidR="00FF1A79" w:rsidRPr="005B3ACB" w:rsidRDefault="00FF1A79" w:rsidP="00FF1A79">
            <w:pPr>
              <w:rPr>
                <w:rFonts w:eastAsia="Calibri" w:cs="Times New Roman"/>
                <w:sz w:val="24"/>
                <w:szCs w:val="24"/>
              </w:rPr>
            </w:pPr>
            <w:r w:rsidRPr="005B3ACB">
              <w:rPr>
                <w:rFonts w:eastAsia="Calibri" w:cs="Times New Roman"/>
                <w:sz w:val="24"/>
                <w:szCs w:val="24"/>
              </w:rPr>
              <w:t>Info vest forlag</w:t>
            </w:r>
          </w:p>
        </w:tc>
      </w:tr>
    </w:tbl>
    <w:p w14:paraId="23CD61ED" w14:textId="77777777" w:rsidR="00FF1A79" w:rsidRPr="005B3ACB" w:rsidRDefault="00FF1A79" w:rsidP="00FF1A79">
      <w:pPr>
        <w:spacing w:after="160" w:line="259" w:lineRule="auto"/>
        <w:rPr>
          <w:rFonts w:eastAsia="Calibri" w:cs="Times New Roman"/>
          <w:sz w:val="24"/>
          <w:szCs w:val="24"/>
        </w:rPr>
      </w:pPr>
    </w:p>
    <w:p w14:paraId="1932770D" w14:textId="77777777" w:rsidR="00FF1A79" w:rsidRPr="005B3ACB" w:rsidRDefault="00FF1A79" w:rsidP="00FF1A79">
      <w:pPr>
        <w:rPr>
          <w:sz w:val="24"/>
          <w:szCs w:val="24"/>
        </w:rPr>
      </w:pPr>
    </w:p>
    <w:p w14:paraId="400DE44F" w14:textId="77777777" w:rsidR="00FF1A79" w:rsidRPr="005B3ACB" w:rsidRDefault="00FF1A79" w:rsidP="00FF1A79">
      <w:pPr>
        <w:rPr>
          <w:sz w:val="24"/>
          <w:szCs w:val="24"/>
        </w:rPr>
      </w:pPr>
    </w:p>
    <w:p w14:paraId="6FFC7DD4" w14:textId="77777777" w:rsidR="00FF1A79" w:rsidRDefault="00FF1A79" w:rsidP="00FF1A79">
      <w:pPr>
        <w:rPr>
          <w:sz w:val="24"/>
          <w:szCs w:val="24"/>
        </w:rPr>
      </w:pPr>
    </w:p>
    <w:p w14:paraId="44742F58" w14:textId="77777777" w:rsidR="00FA234A" w:rsidRDefault="00FA234A" w:rsidP="00FF1A79">
      <w:pPr>
        <w:rPr>
          <w:sz w:val="24"/>
          <w:szCs w:val="24"/>
        </w:rPr>
      </w:pPr>
    </w:p>
    <w:p w14:paraId="38490A3A" w14:textId="77777777" w:rsidR="00FA234A" w:rsidRDefault="00FA234A" w:rsidP="00FF1A79">
      <w:pPr>
        <w:rPr>
          <w:sz w:val="24"/>
          <w:szCs w:val="24"/>
        </w:rPr>
      </w:pPr>
    </w:p>
    <w:p w14:paraId="651A22F1" w14:textId="77777777" w:rsidR="00FA234A" w:rsidRDefault="00FA234A" w:rsidP="00FF1A79">
      <w:pPr>
        <w:rPr>
          <w:sz w:val="24"/>
          <w:szCs w:val="24"/>
        </w:rPr>
      </w:pPr>
    </w:p>
    <w:p w14:paraId="36BB6985" w14:textId="77777777" w:rsidR="00FA234A" w:rsidRDefault="00FA234A" w:rsidP="00FF1A79">
      <w:pPr>
        <w:rPr>
          <w:sz w:val="24"/>
          <w:szCs w:val="24"/>
        </w:rPr>
      </w:pPr>
    </w:p>
    <w:p w14:paraId="4ECBD15B" w14:textId="77777777" w:rsidR="00FA234A" w:rsidRDefault="00FA234A" w:rsidP="00FF1A79">
      <w:pPr>
        <w:rPr>
          <w:sz w:val="24"/>
          <w:szCs w:val="24"/>
        </w:rPr>
      </w:pPr>
    </w:p>
    <w:p w14:paraId="7C2B792E" w14:textId="77777777" w:rsidR="00FA234A" w:rsidRDefault="00FA234A" w:rsidP="00FF1A79">
      <w:pPr>
        <w:rPr>
          <w:sz w:val="24"/>
          <w:szCs w:val="24"/>
        </w:rPr>
      </w:pPr>
    </w:p>
    <w:p w14:paraId="2AD4D3D8" w14:textId="77777777" w:rsidR="00FA234A" w:rsidRDefault="00FA234A" w:rsidP="00FF1A79">
      <w:pPr>
        <w:rPr>
          <w:sz w:val="24"/>
          <w:szCs w:val="24"/>
        </w:rPr>
      </w:pPr>
    </w:p>
    <w:p w14:paraId="41CFE24E" w14:textId="77777777" w:rsidR="00FA234A" w:rsidRDefault="00FA234A" w:rsidP="00FF1A79">
      <w:pPr>
        <w:rPr>
          <w:sz w:val="24"/>
          <w:szCs w:val="24"/>
        </w:rPr>
      </w:pPr>
    </w:p>
    <w:p w14:paraId="5F29A632" w14:textId="77777777" w:rsidR="00FA234A" w:rsidRDefault="00FA234A" w:rsidP="00FF1A79">
      <w:pPr>
        <w:rPr>
          <w:sz w:val="24"/>
          <w:szCs w:val="24"/>
        </w:rPr>
      </w:pPr>
    </w:p>
    <w:p w14:paraId="5BD9C087" w14:textId="77777777" w:rsidR="00FA234A" w:rsidRDefault="00FA234A" w:rsidP="00FF1A79">
      <w:pPr>
        <w:rPr>
          <w:sz w:val="24"/>
          <w:szCs w:val="24"/>
        </w:rPr>
      </w:pPr>
    </w:p>
    <w:p w14:paraId="4BBBD841" w14:textId="77777777" w:rsidR="00FA234A" w:rsidRDefault="00FA234A" w:rsidP="00FF1A79">
      <w:pPr>
        <w:rPr>
          <w:sz w:val="24"/>
          <w:szCs w:val="24"/>
        </w:rPr>
      </w:pPr>
    </w:p>
    <w:p w14:paraId="00640DF5" w14:textId="77777777" w:rsidR="00FA234A" w:rsidRDefault="00FA234A" w:rsidP="00FF1A79">
      <w:pPr>
        <w:rPr>
          <w:sz w:val="24"/>
          <w:szCs w:val="24"/>
        </w:rPr>
      </w:pPr>
    </w:p>
    <w:p w14:paraId="19782967" w14:textId="77777777" w:rsidR="00FA234A" w:rsidRDefault="00FA234A" w:rsidP="00FF1A79">
      <w:pPr>
        <w:rPr>
          <w:sz w:val="24"/>
          <w:szCs w:val="24"/>
        </w:rPr>
      </w:pPr>
    </w:p>
    <w:p w14:paraId="31D90D24" w14:textId="77777777" w:rsidR="00FF1A79" w:rsidRPr="00FA234A" w:rsidRDefault="00FF1A79" w:rsidP="00FF1A79">
      <w:pPr>
        <w:rPr>
          <w:b/>
          <w:sz w:val="28"/>
          <w:szCs w:val="24"/>
        </w:rPr>
      </w:pPr>
      <w:r w:rsidRPr="00FA234A">
        <w:rPr>
          <w:b/>
          <w:sz w:val="28"/>
          <w:szCs w:val="24"/>
        </w:rPr>
        <w:lastRenderedPageBreak/>
        <w:t>Litteraturliste</w:t>
      </w:r>
    </w:p>
    <w:p w14:paraId="6ED9F32D" w14:textId="77777777" w:rsidR="00FF1A79" w:rsidRPr="005B3ACB" w:rsidRDefault="00FF1A79" w:rsidP="00FF1A79">
      <w:pPr>
        <w:rPr>
          <w:sz w:val="24"/>
          <w:szCs w:val="24"/>
        </w:rPr>
      </w:pPr>
      <w:r w:rsidRPr="005B3ACB">
        <w:rPr>
          <w:sz w:val="24"/>
          <w:szCs w:val="24"/>
        </w:rPr>
        <w:t xml:space="preserve">Aasland, M.W. (2014). Si det til noen – en bok om seksuelle overgrep mot barn og unge. Oslo.  </w:t>
      </w:r>
      <w:r w:rsidRPr="005B3ACB">
        <w:rPr>
          <w:sz w:val="24"/>
          <w:szCs w:val="24"/>
        </w:rPr>
        <w:br/>
        <w:t xml:space="preserve">             Cappelen Damm Akademisk.</w:t>
      </w:r>
      <w:r w:rsidRPr="005B3ACB">
        <w:rPr>
          <w:sz w:val="24"/>
          <w:szCs w:val="24"/>
        </w:rPr>
        <w:br/>
      </w:r>
      <w:r w:rsidRPr="005B3ACB">
        <w:rPr>
          <w:sz w:val="24"/>
          <w:szCs w:val="24"/>
        </w:rPr>
        <w:br/>
        <w:t>Aasland, M.W.(2015). Barna og seksualiteten. Oslo. Cappelen Damm Akademisk.</w:t>
      </w:r>
    </w:p>
    <w:p w14:paraId="3A52F43E" w14:textId="77777777" w:rsidR="00FF1A79" w:rsidRPr="005B3ACB" w:rsidRDefault="00FF1A79" w:rsidP="00FF1A79">
      <w:pPr>
        <w:rPr>
          <w:sz w:val="24"/>
          <w:szCs w:val="24"/>
        </w:rPr>
      </w:pPr>
      <w:proofErr w:type="spellStart"/>
      <w:r w:rsidRPr="005B3ACB">
        <w:rPr>
          <w:sz w:val="24"/>
          <w:szCs w:val="24"/>
        </w:rPr>
        <w:t>Ingnes</w:t>
      </w:r>
      <w:proofErr w:type="spellEnd"/>
      <w:r w:rsidRPr="005B3ACB">
        <w:rPr>
          <w:sz w:val="24"/>
          <w:szCs w:val="24"/>
        </w:rPr>
        <w:t xml:space="preserve">, E. og Kleive, H. (2011). I møte med unge overgripere. Oslo. Gyldendal Akademisk. </w:t>
      </w:r>
    </w:p>
    <w:p w14:paraId="1B70C1C5" w14:textId="77777777" w:rsidR="00FF1A79" w:rsidRPr="005B3ACB" w:rsidRDefault="00FF1A79" w:rsidP="00FF1A79">
      <w:pPr>
        <w:rPr>
          <w:sz w:val="24"/>
          <w:szCs w:val="24"/>
        </w:rPr>
      </w:pPr>
      <w:proofErr w:type="spellStart"/>
      <w:r w:rsidRPr="005B3ACB">
        <w:rPr>
          <w:sz w:val="24"/>
          <w:szCs w:val="24"/>
        </w:rPr>
        <w:t>Langfedt</w:t>
      </w:r>
      <w:proofErr w:type="spellEnd"/>
      <w:r w:rsidRPr="005B3ACB">
        <w:rPr>
          <w:sz w:val="24"/>
          <w:szCs w:val="24"/>
        </w:rPr>
        <w:t xml:space="preserve">, T. (2013). Seksualitetens gleder og sorger – identitet og uttrykksformer. Bergen. </w:t>
      </w:r>
      <w:r w:rsidRPr="005B3ACB">
        <w:rPr>
          <w:sz w:val="24"/>
          <w:szCs w:val="24"/>
        </w:rPr>
        <w:br/>
      </w:r>
      <w:r w:rsidRPr="005B3ACB">
        <w:rPr>
          <w:sz w:val="24"/>
          <w:szCs w:val="24"/>
        </w:rPr>
        <w:tab/>
        <w:t>Fagbokforlaget.</w:t>
      </w:r>
    </w:p>
    <w:p w14:paraId="4FC674D6" w14:textId="77777777" w:rsidR="00FF1A79" w:rsidRPr="005B3ACB" w:rsidRDefault="00FF1A79" w:rsidP="00FF1A79">
      <w:pPr>
        <w:rPr>
          <w:sz w:val="24"/>
          <w:szCs w:val="24"/>
        </w:rPr>
      </w:pPr>
      <w:r w:rsidRPr="005B3ACB">
        <w:rPr>
          <w:sz w:val="24"/>
          <w:szCs w:val="24"/>
        </w:rPr>
        <w:t xml:space="preserve">Røthing, Å. og Svendsen, S.H.B. (2009). Seksualitet i skolen. Perspektiver på undervisning. Otta. </w:t>
      </w:r>
      <w:r w:rsidRPr="005B3ACB">
        <w:rPr>
          <w:sz w:val="24"/>
          <w:szCs w:val="24"/>
        </w:rPr>
        <w:br/>
      </w:r>
      <w:r w:rsidRPr="005B3ACB">
        <w:rPr>
          <w:sz w:val="24"/>
          <w:szCs w:val="24"/>
        </w:rPr>
        <w:tab/>
        <w:t>Cappelen Damm</w:t>
      </w:r>
    </w:p>
    <w:p w14:paraId="0B7D2085" w14:textId="77777777" w:rsidR="00FF1A79" w:rsidRPr="005B3ACB" w:rsidRDefault="00FF1A79" w:rsidP="00FF1A79">
      <w:pPr>
        <w:rPr>
          <w:sz w:val="24"/>
          <w:szCs w:val="24"/>
        </w:rPr>
      </w:pPr>
      <w:r w:rsidRPr="005B3ACB">
        <w:rPr>
          <w:sz w:val="24"/>
          <w:szCs w:val="24"/>
        </w:rPr>
        <w:t xml:space="preserve">Søftestad, S. og Andersen, I., L. (red.) (2014). Seksuelle overgrep mot barn. Traumebevisst </w:t>
      </w:r>
      <w:r w:rsidRPr="005B3ACB">
        <w:rPr>
          <w:sz w:val="24"/>
          <w:szCs w:val="24"/>
        </w:rPr>
        <w:br/>
      </w:r>
      <w:r w:rsidRPr="005B3ACB">
        <w:rPr>
          <w:sz w:val="24"/>
          <w:szCs w:val="24"/>
        </w:rPr>
        <w:tab/>
        <w:t>tilnærming. Oslo. Universitetsforlaget</w:t>
      </w:r>
    </w:p>
    <w:p w14:paraId="5A553B92" w14:textId="77777777" w:rsidR="00FF1A79" w:rsidRPr="005B3ACB" w:rsidRDefault="00FF1A79" w:rsidP="00FF1A79">
      <w:pPr>
        <w:ind w:right="567"/>
        <w:rPr>
          <w:sz w:val="24"/>
          <w:szCs w:val="24"/>
        </w:rPr>
      </w:pPr>
      <w:r w:rsidRPr="005B3ACB">
        <w:rPr>
          <w:sz w:val="24"/>
          <w:szCs w:val="24"/>
        </w:rPr>
        <w:t>Utdanningsdirektoratet. (2011). Seksualitet og kjønn. Et ressurshefte for lærere i grunnskolen.</w:t>
      </w:r>
    </w:p>
    <w:p w14:paraId="12DB4528" w14:textId="77777777" w:rsidR="00FF1A79" w:rsidRPr="005B3ACB" w:rsidRDefault="00FF1A79" w:rsidP="00FF1A79">
      <w:pPr>
        <w:rPr>
          <w:sz w:val="24"/>
          <w:szCs w:val="24"/>
        </w:rPr>
      </w:pPr>
      <w:r w:rsidRPr="005B3ACB">
        <w:rPr>
          <w:sz w:val="24"/>
          <w:szCs w:val="24"/>
        </w:rPr>
        <w:t>Vildalen, S. (2014). Seksualitetens betydning for utvikling og relasjoner. Oslo. Gyldendal Akademisk.</w:t>
      </w:r>
    </w:p>
    <w:p w14:paraId="00F8BF57" w14:textId="77777777" w:rsidR="00FF1A79" w:rsidRPr="005B3ACB" w:rsidRDefault="00FF1A79" w:rsidP="00FF1A79">
      <w:pPr>
        <w:rPr>
          <w:sz w:val="24"/>
          <w:szCs w:val="24"/>
        </w:rPr>
      </w:pPr>
      <w:r w:rsidRPr="005B3ACB">
        <w:rPr>
          <w:sz w:val="24"/>
          <w:szCs w:val="24"/>
        </w:rPr>
        <w:t>Barne-, likestillings- og inkluderingsdepartementet. Barndommen kommer ikke i reprise. Strategi for</w:t>
      </w:r>
      <w:r w:rsidRPr="005B3ACB">
        <w:rPr>
          <w:sz w:val="24"/>
          <w:szCs w:val="24"/>
        </w:rPr>
        <w:br/>
        <w:t xml:space="preserve">             å bekjempe vold og seksuelle overgrep mot barn og ungdom (2014.2017).</w:t>
      </w:r>
    </w:p>
    <w:p w14:paraId="61D11BBC" w14:textId="77777777" w:rsidR="00FF1A79" w:rsidRPr="005B3ACB" w:rsidRDefault="00FF1A79" w:rsidP="00FA234A">
      <w:pPr>
        <w:rPr>
          <w:sz w:val="24"/>
          <w:szCs w:val="24"/>
        </w:rPr>
      </w:pPr>
      <w:r w:rsidRPr="005B3ACB">
        <w:rPr>
          <w:sz w:val="24"/>
          <w:szCs w:val="24"/>
        </w:rPr>
        <w:t>Barne-, likestillings- og inkluderingsdepartementet. En god barndom varer livet ut. Tiltaksplan for å</w:t>
      </w:r>
      <w:r w:rsidRPr="005B3ACB">
        <w:rPr>
          <w:sz w:val="24"/>
          <w:szCs w:val="24"/>
        </w:rPr>
        <w:br/>
        <w:t xml:space="preserve">              bekjempe vold og seksuelle overgrep</w:t>
      </w:r>
      <w:r w:rsidR="00FA234A">
        <w:rPr>
          <w:sz w:val="24"/>
          <w:szCs w:val="24"/>
        </w:rPr>
        <w:t xml:space="preserve"> mot barn og ungdom (2014-2017)</w:t>
      </w:r>
    </w:p>
    <w:p w14:paraId="2E21DECE" w14:textId="77777777" w:rsidR="00FF1A79" w:rsidRPr="005B3ACB" w:rsidRDefault="00FF1A79" w:rsidP="00FF1A79">
      <w:pPr>
        <w:rPr>
          <w:sz w:val="24"/>
          <w:szCs w:val="24"/>
        </w:rPr>
      </w:pPr>
    </w:p>
    <w:p w14:paraId="646D4C2A" w14:textId="77777777" w:rsidR="00FF1A79" w:rsidRPr="005B3ACB" w:rsidRDefault="00FF1A79" w:rsidP="00FF1A79">
      <w:pPr>
        <w:rPr>
          <w:sz w:val="24"/>
          <w:szCs w:val="24"/>
        </w:rPr>
      </w:pPr>
    </w:p>
    <w:p w14:paraId="500FE476" w14:textId="77777777" w:rsidR="00FF1A79" w:rsidRPr="005B3ACB" w:rsidRDefault="00FF1A79" w:rsidP="00FF1A79">
      <w:pPr>
        <w:rPr>
          <w:sz w:val="24"/>
          <w:szCs w:val="24"/>
        </w:rPr>
      </w:pPr>
    </w:p>
    <w:p w14:paraId="0CBC70B7" w14:textId="77777777" w:rsidR="002731A4" w:rsidRPr="005B3ACB" w:rsidRDefault="002731A4">
      <w:pPr>
        <w:rPr>
          <w:sz w:val="24"/>
          <w:szCs w:val="24"/>
        </w:rPr>
      </w:pPr>
    </w:p>
    <w:sectPr w:rsidR="002731A4" w:rsidRPr="005B3AC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93DC" w14:textId="77777777" w:rsidR="00790026" w:rsidRDefault="00790026" w:rsidP="002731A4">
      <w:pPr>
        <w:spacing w:after="0" w:line="240" w:lineRule="auto"/>
      </w:pPr>
      <w:r>
        <w:separator/>
      </w:r>
    </w:p>
  </w:endnote>
  <w:endnote w:type="continuationSeparator" w:id="0">
    <w:p w14:paraId="6FB05E33" w14:textId="77777777" w:rsidR="00790026" w:rsidRDefault="00790026" w:rsidP="002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330338"/>
      <w:docPartObj>
        <w:docPartGallery w:val="Page Numbers (Bottom of Page)"/>
        <w:docPartUnique/>
      </w:docPartObj>
    </w:sdtPr>
    <w:sdtEndPr/>
    <w:sdtContent>
      <w:p w14:paraId="7ABDC82A" w14:textId="77777777" w:rsidR="00D41565" w:rsidRDefault="00D41565">
        <w:pPr>
          <w:pStyle w:val="Bunntekst"/>
        </w:pPr>
        <w:r>
          <w:fldChar w:fldCharType="begin"/>
        </w:r>
        <w:r>
          <w:instrText>PAGE   \* MERGEFORMAT</w:instrText>
        </w:r>
        <w:r>
          <w:fldChar w:fldCharType="separate"/>
        </w:r>
        <w:r w:rsidR="00562407">
          <w:rPr>
            <w:noProof/>
          </w:rPr>
          <w:t>20</w:t>
        </w:r>
        <w:r>
          <w:fldChar w:fldCharType="end"/>
        </w:r>
      </w:p>
    </w:sdtContent>
  </w:sdt>
  <w:p w14:paraId="5DB4EAD8" w14:textId="77777777" w:rsidR="00D41565" w:rsidRDefault="00D415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D84" w14:textId="77777777" w:rsidR="00790026" w:rsidRDefault="00790026" w:rsidP="002731A4">
      <w:pPr>
        <w:spacing w:after="0" w:line="240" w:lineRule="auto"/>
      </w:pPr>
      <w:r>
        <w:separator/>
      </w:r>
    </w:p>
  </w:footnote>
  <w:footnote w:type="continuationSeparator" w:id="0">
    <w:p w14:paraId="0C8E7B3E" w14:textId="77777777" w:rsidR="00790026" w:rsidRDefault="00790026" w:rsidP="00273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6DF"/>
    <w:multiLevelType w:val="hybridMultilevel"/>
    <w:tmpl w:val="A8402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124A4"/>
    <w:multiLevelType w:val="hybridMultilevel"/>
    <w:tmpl w:val="A41E8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1D5498"/>
    <w:multiLevelType w:val="hybridMultilevel"/>
    <w:tmpl w:val="099AAB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FCE6402"/>
    <w:multiLevelType w:val="hybridMultilevel"/>
    <w:tmpl w:val="457E48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856B95"/>
    <w:multiLevelType w:val="hybridMultilevel"/>
    <w:tmpl w:val="865050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E11017"/>
    <w:multiLevelType w:val="hybridMultilevel"/>
    <w:tmpl w:val="FD6A5490"/>
    <w:lvl w:ilvl="0" w:tplc="7696CEE6">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C00343"/>
    <w:multiLevelType w:val="hybridMultilevel"/>
    <w:tmpl w:val="BF128E7A"/>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6C4FB5"/>
    <w:multiLevelType w:val="hybridMultilevel"/>
    <w:tmpl w:val="91F4BB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91C0918"/>
    <w:multiLevelType w:val="hybridMultilevel"/>
    <w:tmpl w:val="FEA23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BFA04A8"/>
    <w:multiLevelType w:val="hybridMultilevel"/>
    <w:tmpl w:val="1AE2BEB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7"/>
  </w:num>
  <w:num w:numId="6">
    <w:abstractNumId w:val="2"/>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A4"/>
    <w:rsid w:val="000A7400"/>
    <w:rsid w:val="001A646F"/>
    <w:rsid w:val="001C7396"/>
    <w:rsid w:val="001E0943"/>
    <w:rsid w:val="001F1A66"/>
    <w:rsid w:val="002731A4"/>
    <w:rsid w:val="002F3F82"/>
    <w:rsid w:val="004B2094"/>
    <w:rsid w:val="00556D8C"/>
    <w:rsid w:val="00562407"/>
    <w:rsid w:val="00564F85"/>
    <w:rsid w:val="00593849"/>
    <w:rsid w:val="005B3ACB"/>
    <w:rsid w:val="006E07D8"/>
    <w:rsid w:val="00770F16"/>
    <w:rsid w:val="00790026"/>
    <w:rsid w:val="007F72D7"/>
    <w:rsid w:val="00921A25"/>
    <w:rsid w:val="00963B73"/>
    <w:rsid w:val="00A73453"/>
    <w:rsid w:val="00AD2DA4"/>
    <w:rsid w:val="00B017BB"/>
    <w:rsid w:val="00B8023E"/>
    <w:rsid w:val="00D10D1E"/>
    <w:rsid w:val="00D11D81"/>
    <w:rsid w:val="00D41565"/>
    <w:rsid w:val="00D60287"/>
    <w:rsid w:val="00D77368"/>
    <w:rsid w:val="00DB038F"/>
    <w:rsid w:val="00E1351F"/>
    <w:rsid w:val="00E377BC"/>
    <w:rsid w:val="00FA234A"/>
    <w:rsid w:val="00FE0692"/>
    <w:rsid w:val="00FF1A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D811"/>
  <w15:docId w15:val="{17228814-D6F8-4D92-985E-CA49AF1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6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73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802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731A4"/>
    <w:pPr>
      <w:spacing w:after="0" w:line="240" w:lineRule="auto"/>
    </w:pPr>
    <w:rPr>
      <w:rFonts w:eastAsia="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2731A4"/>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731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731A4"/>
    <w:rPr>
      <w:rFonts w:ascii="Tahoma" w:hAnsi="Tahoma" w:cs="Tahoma"/>
      <w:sz w:val="16"/>
      <w:szCs w:val="16"/>
    </w:rPr>
  </w:style>
  <w:style w:type="character" w:customStyle="1" w:styleId="Overskrift2Tegn">
    <w:name w:val="Overskrift 2 Tegn"/>
    <w:basedOn w:val="Standardskriftforavsnitt"/>
    <w:link w:val="Overskrift2"/>
    <w:uiPriority w:val="9"/>
    <w:rsid w:val="002731A4"/>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2731A4"/>
    <w:pPr>
      <w:spacing w:after="100"/>
      <w:ind w:left="220"/>
    </w:pPr>
  </w:style>
  <w:style w:type="paragraph" w:styleId="INNH1">
    <w:name w:val="toc 1"/>
    <w:basedOn w:val="Normal"/>
    <w:next w:val="Normal"/>
    <w:autoRedefine/>
    <w:uiPriority w:val="39"/>
    <w:unhideWhenUsed/>
    <w:rsid w:val="002731A4"/>
    <w:pPr>
      <w:spacing w:after="100"/>
    </w:pPr>
  </w:style>
  <w:style w:type="paragraph" w:styleId="INNH3">
    <w:name w:val="toc 3"/>
    <w:basedOn w:val="Normal"/>
    <w:next w:val="Normal"/>
    <w:autoRedefine/>
    <w:uiPriority w:val="39"/>
    <w:unhideWhenUsed/>
    <w:rsid w:val="002731A4"/>
    <w:pPr>
      <w:spacing w:after="100"/>
      <w:ind w:left="440"/>
    </w:pPr>
  </w:style>
  <w:style w:type="character" w:styleId="Hyperkobling">
    <w:name w:val="Hyperlink"/>
    <w:basedOn w:val="Standardskriftforavsnitt"/>
    <w:uiPriority w:val="99"/>
    <w:unhideWhenUsed/>
    <w:rsid w:val="002731A4"/>
    <w:rPr>
      <w:color w:val="0000FF" w:themeColor="hyperlink"/>
      <w:u w:val="single"/>
    </w:rPr>
  </w:style>
  <w:style w:type="paragraph" w:styleId="Topptekst">
    <w:name w:val="header"/>
    <w:basedOn w:val="Normal"/>
    <w:link w:val="TopptekstTegn"/>
    <w:uiPriority w:val="99"/>
    <w:unhideWhenUsed/>
    <w:rsid w:val="00D10D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0D1E"/>
  </w:style>
  <w:style w:type="paragraph" w:styleId="Bunntekst">
    <w:name w:val="footer"/>
    <w:basedOn w:val="Normal"/>
    <w:link w:val="BunntekstTegn"/>
    <w:uiPriority w:val="99"/>
    <w:unhideWhenUsed/>
    <w:rsid w:val="00D10D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0D1E"/>
  </w:style>
  <w:style w:type="character" w:customStyle="1" w:styleId="Overskrift3Tegn">
    <w:name w:val="Overskrift 3 Tegn"/>
    <w:basedOn w:val="Standardskriftforavsnitt"/>
    <w:link w:val="Overskrift3"/>
    <w:uiPriority w:val="9"/>
    <w:rsid w:val="00B8023E"/>
    <w:rPr>
      <w:rFonts w:asciiTheme="majorHAnsi" w:eastAsiaTheme="majorEastAsia" w:hAnsiTheme="majorHAnsi" w:cstheme="majorBidi"/>
      <w:b/>
      <w:bCs/>
      <w:color w:val="4F81BD" w:themeColor="accent1"/>
    </w:rPr>
  </w:style>
  <w:style w:type="table" w:customStyle="1" w:styleId="Tabellrutenett11">
    <w:name w:val="Tabellrutenett11"/>
    <w:basedOn w:val="Vanligtabell"/>
    <w:next w:val="Tabellrutenett"/>
    <w:uiPriority w:val="39"/>
    <w:rsid w:val="00FF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564F8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564F85"/>
    <w:pPr>
      <w:outlineLvl w:val="9"/>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takrise.no" TargetMode="External"/><Relationship Id="rId4" Type="http://schemas.openxmlformats.org/officeDocument/2006/relationships/settings" Target="settings.xml"/><Relationship Id="rId9" Type="http://schemas.openxmlformats.org/officeDocument/2006/relationships/hyperlink" Target="mailto:post@smisovetsfinnmar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0421-BF3A-4932-9B01-EB5A6CCC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5128</Words>
  <Characters>27179</Characters>
  <Application>Microsoft Office Word</Application>
  <DocSecurity>0</DocSecurity>
  <Lines>226</Lines>
  <Paragraphs>64</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Sørensen</dc:creator>
  <cp:lastModifiedBy>Anne Lise Isaksen</cp:lastModifiedBy>
  <cp:revision>2</cp:revision>
  <cp:lastPrinted>2017-08-26T16:29:00Z</cp:lastPrinted>
  <dcterms:created xsi:type="dcterms:W3CDTF">2021-07-15T19:29:00Z</dcterms:created>
  <dcterms:modified xsi:type="dcterms:W3CDTF">2021-07-15T19:29:00Z</dcterms:modified>
</cp:coreProperties>
</file>